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AA84" w14:textId="77777777" w:rsidR="00286893" w:rsidRDefault="00286893" w:rsidP="00461BBE">
      <w:pPr>
        <w:pStyle w:val="Headline"/>
      </w:pPr>
      <w:r w:rsidRPr="001D5353">
        <w:t>PRESSEMITTEILUNG</w:t>
      </w:r>
    </w:p>
    <w:p w14:paraId="73E7ADEE" w14:textId="77777777" w:rsidR="00461BBE" w:rsidRDefault="00461BBE" w:rsidP="00461BBE">
      <w:pPr>
        <w:pStyle w:val="Headline"/>
      </w:pPr>
    </w:p>
    <w:p w14:paraId="11D45737" w14:textId="2C14C5BD" w:rsidR="006D4ADC" w:rsidRDefault="00A3301B" w:rsidP="00461BBE">
      <w:pPr>
        <w:pStyle w:val="StandardWeb"/>
        <w:spacing w:before="0" w:beforeAutospacing="0" w:after="0" w:afterAutospacing="0"/>
        <w:rPr>
          <w:rFonts w:ascii="Arial" w:eastAsia="Cambria" w:hAnsi="Arial" w:cs="Arial"/>
          <w:b/>
          <w:sz w:val="36"/>
          <w:szCs w:val="36"/>
          <w:lang w:eastAsia="en-US"/>
        </w:rPr>
      </w:pPr>
      <w:r w:rsidRPr="00A3301B">
        <w:rPr>
          <w:rFonts w:ascii="Arial" w:eastAsia="Cambria" w:hAnsi="Arial" w:cs="Arial"/>
          <w:b/>
          <w:sz w:val="36"/>
          <w:szCs w:val="36"/>
          <w:lang w:eastAsia="en-US"/>
        </w:rPr>
        <w:t>Baugrund systematisch verbessern</w:t>
      </w:r>
    </w:p>
    <w:p w14:paraId="33F2B987" w14:textId="77777777" w:rsidR="00A3301B" w:rsidRDefault="00A3301B" w:rsidP="00461BBE">
      <w:pPr>
        <w:pStyle w:val="StandardWeb"/>
        <w:spacing w:before="0" w:beforeAutospacing="0" w:after="0" w:afterAutospacing="0"/>
        <w:rPr>
          <w:rFonts w:ascii="Arial" w:eastAsia="Cambria" w:hAnsi="Arial" w:cs="Arial"/>
          <w:b/>
          <w:sz w:val="36"/>
          <w:szCs w:val="36"/>
          <w:lang w:eastAsia="en-US"/>
        </w:rPr>
      </w:pPr>
    </w:p>
    <w:p w14:paraId="61CAC095" w14:textId="3A01D35C" w:rsidR="00A3301B" w:rsidRDefault="00A3301B" w:rsidP="00525F2C">
      <w:pPr>
        <w:pStyle w:val="StandardWeb"/>
        <w:spacing w:before="0" w:beforeAutospacing="0" w:after="0" w:afterAutospacing="0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A3301B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Neues Baggertrio f</w:t>
      </w:r>
      <w:r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ü</w:t>
      </w:r>
      <w:r w:rsidRPr="00A3301B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r BVT </w:t>
      </w:r>
      <w:proofErr w:type="spellStart"/>
      <w:r w:rsidRPr="00A3301B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Dyniv</w:t>
      </w:r>
      <w:proofErr w:type="spellEnd"/>
      <w:r w:rsidRPr="00A3301B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 GmbH zur Unterst</w:t>
      </w:r>
      <w:r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ü</w:t>
      </w:r>
      <w:r w:rsidRPr="00A3301B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tzung der </w:t>
      </w:r>
    </w:p>
    <w:p w14:paraId="5A422212" w14:textId="3A4AF3E3" w:rsidR="006D4ADC" w:rsidRDefault="00A3301B" w:rsidP="00525F2C">
      <w:pPr>
        <w:pStyle w:val="StandardWeb"/>
        <w:spacing w:before="0" w:beforeAutospacing="0" w:after="0" w:afterAutospacing="0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A3301B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>Spezialtiefbauarbeiten</w:t>
      </w:r>
    </w:p>
    <w:p w14:paraId="5DBAC956" w14:textId="77777777" w:rsidR="00A3301B" w:rsidRPr="00525F2C" w:rsidRDefault="00A3301B" w:rsidP="00525F2C">
      <w:pPr>
        <w:pStyle w:val="StandardWeb"/>
        <w:spacing w:before="0" w:beforeAutospacing="0" w:after="0" w:afterAutospacing="0"/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</w:p>
    <w:p w14:paraId="06375D95" w14:textId="2451726C" w:rsidR="00A3301B" w:rsidRDefault="006D4ADC" w:rsidP="00A3301B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6D4ADC">
        <w:rPr>
          <w:rFonts w:ascii="Arial" w:eastAsia="Times New Roman" w:hAnsi="Arial"/>
          <w:sz w:val="20"/>
          <w:szCs w:val="20"/>
          <w:lang w:eastAsia="de-DE"/>
        </w:rPr>
        <w:t>HAMBURG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, </w:t>
      </w:r>
      <w:r w:rsidR="00A119FF">
        <w:rPr>
          <w:rFonts w:ascii="Arial" w:eastAsia="Times New Roman" w:hAnsi="Arial"/>
          <w:sz w:val="20"/>
          <w:szCs w:val="20"/>
          <w:lang w:eastAsia="de-DE"/>
        </w:rPr>
        <w:t>26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. </w:t>
      </w:r>
      <w:r w:rsidR="00E91CE0">
        <w:rPr>
          <w:rFonts w:ascii="Arial" w:eastAsia="Times New Roman" w:hAnsi="Arial"/>
          <w:sz w:val="20"/>
          <w:szCs w:val="20"/>
          <w:lang w:eastAsia="de-DE"/>
        </w:rPr>
        <w:t>0</w:t>
      </w:r>
      <w:r w:rsidR="0063492F">
        <w:rPr>
          <w:rFonts w:ascii="Arial" w:eastAsia="Times New Roman" w:hAnsi="Arial"/>
          <w:sz w:val="20"/>
          <w:szCs w:val="20"/>
          <w:lang w:eastAsia="de-DE"/>
        </w:rPr>
        <w:t>8</w:t>
      </w:r>
      <w:r w:rsidR="00E91CE0">
        <w:rPr>
          <w:rFonts w:ascii="Arial" w:eastAsia="Times New Roman" w:hAnsi="Arial"/>
          <w:sz w:val="20"/>
          <w:szCs w:val="20"/>
          <w:lang w:eastAsia="de-DE"/>
        </w:rPr>
        <w:t>.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 2016</w:t>
      </w:r>
      <w:r w:rsidR="00E91CE0">
        <w:rPr>
          <w:rFonts w:ascii="Arial" w:eastAsia="Times New Roman" w:hAnsi="Arial"/>
          <w:sz w:val="20"/>
          <w:szCs w:val="20"/>
          <w:lang w:eastAsia="de-DE"/>
        </w:rPr>
        <w:t xml:space="preserve"> (SR)</w:t>
      </w:r>
      <w:r w:rsidR="00E91CE0" w:rsidRPr="00E91CE0">
        <w:rPr>
          <w:rFonts w:ascii="Arial" w:eastAsia="Times New Roman" w:hAnsi="Arial"/>
          <w:sz w:val="20"/>
          <w:szCs w:val="20"/>
          <w:lang w:eastAsia="de-DE"/>
        </w:rPr>
        <w:t xml:space="preserve">. 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 xml:space="preserve">Ladies in </w:t>
      </w:r>
      <w:proofErr w:type="spellStart"/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red</w:t>
      </w:r>
      <w:proofErr w:type="spellEnd"/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 xml:space="preserve"> – in roter Signalfarbe gemäß RAL-Ton 3 000 glänzen die drei neuen Cat Kettenbagger 311FL, welche BVT </w:t>
      </w:r>
      <w:proofErr w:type="spellStart"/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Dyniv</w:t>
      </w:r>
      <w:proofErr w:type="spellEnd"/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, der Spezialist</w:t>
      </w:r>
      <w:r w:rsidR="00A3301B"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f</w:t>
      </w:r>
      <w:r w:rsidR="00A3301B">
        <w:rPr>
          <w:rFonts w:ascii="Arial" w:eastAsia="Times New Roman" w:hAnsi="Arial"/>
          <w:sz w:val="20"/>
          <w:szCs w:val="20"/>
          <w:lang w:eastAsia="de-DE"/>
        </w:rPr>
        <w:t>ü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r Baugrundverbesserungen aller Art, von Zeppelin Baumaschinen und deren</w:t>
      </w:r>
      <w:r w:rsidR="00A3301B"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Niederlassung Hamburg erhielt. Das neue Bagger-Trio soll die erdbautechnischen</w:t>
      </w:r>
      <w:r w:rsidR="00A3301B"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Maßnahmen im Rahmen der Spezialtiefbauarbeiten unterst</w:t>
      </w:r>
      <w:r w:rsidR="00A3301B">
        <w:rPr>
          <w:rFonts w:ascii="Arial" w:eastAsia="Times New Roman" w:hAnsi="Arial"/>
          <w:sz w:val="20"/>
          <w:szCs w:val="20"/>
          <w:lang w:eastAsia="de-DE"/>
        </w:rPr>
        <w:t>ü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tzen. Hauptsächlich</w:t>
      </w:r>
      <w:r w:rsidR="00A3301B"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sollen die Bagger f</w:t>
      </w:r>
      <w:r w:rsidR="00A3301B">
        <w:rPr>
          <w:rFonts w:ascii="Arial" w:eastAsia="Times New Roman" w:hAnsi="Arial"/>
          <w:sz w:val="20"/>
          <w:szCs w:val="20"/>
          <w:lang w:eastAsia="de-DE"/>
        </w:rPr>
        <w:t>ü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r das CMC-Verfahren, eines der vielen Baugrundverbesserung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s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verfahren</w:t>
      </w:r>
      <w:r w:rsidR="00A3301B"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="00A3301B" w:rsidRPr="00A3301B">
        <w:rPr>
          <w:rFonts w:ascii="Arial" w:eastAsia="Times New Roman" w:hAnsi="Arial"/>
          <w:sz w:val="20"/>
          <w:szCs w:val="20"/>
          <w:lang w:eastAsia="de-DE"/>
        </w:rPr>
        <w:t>im breiten Leistungsspektrum der Firma, zum Einsatz kommen.</w:t>
      </w:r>
      <w:r w:rsidR="00A3301B"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2FE47B63" w14:textId="77777777" w:rsidR="00A3301B" w:rsidRPr="00A3301B" w:rsidRDefault="00A3301B" w:rsidP="00A3301B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3388A432" w14:textId="7777777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A3301B">
        <w:rPr>
          <w:rFonts w:ascii="Arial" w:eastAsia="Times New Roman" w:hAnsi="Arial"/>
          <w:sz w:val="20"/>
          <w:szCs w:val="20"/>
          <w:lang w:eastAsia="de-DE"/>
        </w:rPr>
        <w:t>CMC – das ist das derzeit modernste Verfahren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zur Baugrundverbesserung.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Betonsäulen werden nicht durch R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tteltechnik,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sondern hydraulisch ersch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tterungsfrei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mit einem Vollverdränger eing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bracht.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Ein großes Drehmoment, spezielle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Messtechnik und die patentierte Form des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Bohrers gewäh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leisten eine Vollverdrängung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des Säulendurchmessers. Nach Erreichen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der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Endtiefe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 erfolgt die Inje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k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tion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eines sandbasierten Spezialbetons unter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langsamem Zur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ckziehen des Bohrers.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Die Steuerung und Qualitätssicherung erfolgt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mit Aufzeichnung der maßgebenden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Herstellparameter nach dem Sy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tem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Controlled</w:t>
      </w:r>
      <w:proofErr w:type="spellEnd"/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Modulus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 Columns.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Beim endg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ltigen Herausziehen des Bohrers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bilden sich kleine Aufw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rfe in der Arbeitsebene,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die im Anschluss 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blicherweise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plan abgegriffen werden m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ssen. Hie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bei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sollen die neuen Bagger samt 60er-Löffel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plus Schneide ins Spiel kommen. Mit ihnen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werden die Säulenköpfe glattgezogen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und somit das Planum f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 die anschließenden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Gr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ndungsarbeiten vorbere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i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tet. </w:t>
      </w:r>
    </w:p>
    <w:p w14:paraId="2787CEF0" w14:textId="7777777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40CAC437" w14:textId="7A0FB8F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A3301B">
        <w:rPr>
          <w:rFonts w:ascii="Arial" w:eastAsia="Times New Roman" w:hAnsi="Arial"/>
          <w:sz w:val="20"/>
          <w:szCs w:val="20"/>
          <w:lang w:eastAsia="de-DE"/>
        </w:rPr>
        <w:t>Zur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standardmäßigen Ausstattung der Baustellen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mit den Baggern sollen zuk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nftig noch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eigene Au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f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enthaltscontainer dazukommen.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Mit den Investitionen sollen die Teams auf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den Baustellen einheitlich ausgestattet werden,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so das Ziel von Oberbauleiter Marc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Heyke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>. Das erklärt auch den roten Lack 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der Hausfarbe von BVT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Dyniv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>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Bislang wurden die erforderlichen Erdbaumaschinen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wie ein Cat 308 oder 314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lediglich angemietet. Die Dauermiete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wurde nun in einen Kauf von drei Cat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311FL von Ze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p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pelin Verkäufer Michael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Otto umgewandelt, da der permanente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Bedarf an die Gerätetechnik gewac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h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ist und verschiedene Baustellen kontinuierlich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Bedarf anmeldeten.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Seit 2006 nutzt BVT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Dyniv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 immer wieder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das Mietangebot, das Zeppelin Rental, insbesondere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Mietstationsleiter Lars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Käselau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 in Hamburg, auf dessen Anforderungen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zusammenstellt. Dazu zählen Bauwagen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und Container, aber auch Kleingeräte wie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Stromaggregate und Kompressoren. Weiterhin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wird vor allem auf Cat Radlader wie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einen 906 oder einen 966 zur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ckgegriffen.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Was Ketten gef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hrte Geräte betrifft, reicht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die abger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u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fene Bandbreite an Cat Maschinen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vom Typ 308 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ber einen 336 bis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hin zum 352, die immer wieder aus dem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Mietportfolio f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 die weiteren Baugrundverbesserungsverfahren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von BVT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Dyniv</w:t>
      </w:r>
      <w:proofErr w:type="spellEnd"/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zum Einsatz kommen.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630D531A" w14:textId="7777777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4837E081" w14:textId="7777777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A3301B">
        <w:rPr>
          <w:rFonts w:ascii="Arial" w:eastAsia="Times New Roman" w:hAnsi="Arial"/>
          <w:sz w:val="20"/>
          <w:szCs w:val="20"/>
          <w:lang w:eastAsia="de-DE"/>
        </w:rPr>
        <w:t>Ausschlaggebend f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 die Entscheidung,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von der Miete auf den Kauf umzusteigen,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und das alles unter dem Dach von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Zeppelin, war die Kompatibilität bei 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Anbaugeräten. So passen Bohrschnecken,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Hammer, Zweischalengreifer, aber auch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Universalscheren aus dem Programm von Zeppelin Rental an die Cat Neumaschinen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aus dem Lieferprogramm von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Zeppelin Baumaschinen. Entsprechend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vo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gesorgt wurde deshalb durch die Ausstattung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mit einem Schnellwechsler.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Zur zentralen Ausr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stung der neuen Baumaschinen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gehören Rundumleuchten,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um die Sicherheit zu erhöhen. Zusätzlich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wu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</w:t>
      </w:r>
      <w:r w:rsidRPr="00A3301B">
        <w:rPr>
          <w:rFonts w:ascii="Arial" w:eastAsia="Times New Roman" w:hAnsi="Arial"/>
          <w:sz w:val="20"/>
          <w:szCs w:val="20"/>
          <w:lang w:eastAsia="de-DE"/>
        </w:rPr>
        <w:lastRenderedPageBreak/>
        <w:t>den vorsorglich weiß-rote Warnmarkierungen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gemäß DIN 30710 angebracht,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wodurch die Geräte auf Autobahnbaustellen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sofort einsatzbereit sind.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Da das Kettenlaufwerk keine Spuren auf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empfindlichen Belägen hinterlassen soll,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wurden Gummipads aufgezogen. Zudem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wurde eine Wegfahrsperre als Diebstahlschutz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aktiviert. Weiterer Bestandteil ist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eine Zentralschmieranlage. Um die Parameter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hi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n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sichtlich der fälligen Wartungsintervalle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oder den Kraftstoffverbrauch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vom B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ro aus abfragen zu kö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n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nen, sollen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die Maschinendaten 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ber Vision Link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ausgelesen werden.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5027E9DB" w14:textId="7777777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44754D84" w14:textId="22AC899C" w:rsidR="00A119FF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  <w:r w:rsidRPr="00A3301B">
        <w:rPr>
          <w:rFonts w:ascii="Arial" w:eastAsia="Times New Roman" w:hAnsi="Arial"/>
          <w:sz w:val="20"/>
          <w:szCs w:val="20"/>
          <w:lang w:eastAsia="de-DE"/>
        </w:rPr>
        <w:t>Dass sowohl Zeppelin Baumaschinen als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auch Zeppelin Rental 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ber ein flächendeckendes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Netz an Standorten verf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gt,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ist elementar f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r Unternehmen wie BVT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Dyniv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 und den Mutterkonzern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Franki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>, die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im ganzen Bundesgebiet tätig sind und auf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einen deutschlandweiten Service zur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ckgreifen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wollen. Die BVT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Dyniv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 GmbH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GmbH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 ist ein aufstrebendes Spezialtiefbauunternehmen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mit dem Hauptsitz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in Se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vetal bei Hamburg und Filialen 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Poing bei M</w:t>
      </w:r>
      <w:r>
        <w:rPr>
          <w:rFonts w:ascii="Arial" w:eastAsia="Times New Roman" w:hAnsi="Arial"/>
          <w:sz w:val="20"/>
          <w:szCs w:val="20"/>
          <w:lang w:eastAsia="de-DE"/>
        </w:rPr>
        <w:t>ü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 xml:space="preserve">nchen sowie in </w:t>
      </w:r>
      <w:proofErr w:type="spellStart"/>
      <w:r w:rsidRPr="00A3301B">
        <w:rPr>
          <w:rFonts w:ascii="Arial" w:eastAsia="Times New Roman" w:hAnsi="Arial"/>
          <w:sz w:val="20"/>
          <w:szCs w:val="20"/>
          <w:lang w:eastAsia="de-DE"/>
        </w:rPr>
        <w:t>Leinfelden</w:t>
      </w:r>
      <w:proofErr w:type="spellEnd"/>
      <w:r w:rsidRPr="00A3301B">
        <w:rPr>
          <w:rFonts w:ascii="Arial" w:eastAsia="Times New Roman" w:hAnsi="Arial"/>
          <w:sz w:val="20"/>
          <w:szCs w:val="20"/>
          <w:lang w:eastAsia="de-DE"/>
        </w:rPr>
        <w:t>-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Echterdingen bei Stuttgart. Weiterhin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werden noch in diesem Jahr die beiden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neuen Niederlassungen in Verden bei Bremen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  <w:r w:rsidRPr="00A3301B">
        <w:rPr>
          <w:rFonts w:ascii="Arial" w:eastAsia="Times New Roman" w:hAnsi="Arial"/>
          <w:sz w:val="20"/>
          <w:szCs w:val="20"/>
          <w:lang w:eastAsia="de-DE"/>
        </w:rPr>
        <w:t>und in Leipzig eröffnet.</w:t>
      </w:r>
      <w:r>
        <w:rPr>
          <w:rFonts w:ascii="Arial" w:eastAsia="Times New Roman" w:hAnsi="Arial"/>
          <w:sz w:val="20"/>
          <w:szCs w:val="20"/>
          <w:lang w:eastAsia="de-DE"/>
        </w:rPr>
        <w:t xml:space="preserve"> </w:t>
      </w:r>
    </w:p>
    <w:p w14:paraId="26435BA4" w14:textId="7777777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2A660690" w14:textId="7777777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011F5755" w14:textId="77777777" w:rsidR="00A3301B" w:rsidRDefault="00A3301B" w:rsidP="00A119FF">
      <w:pPr>
        <w:spacing w:after="0" w:line="240" w:lineRule="auto"/>
        <w:jc w:val="left"/>
        <w:rPr>
          <w:rFonts w:ascii="Arial" w:eastAsia="Times New Roman" w:hAnsi="Arial"/>
          <w:sz w:val="20"/>
          <w:szCs w:val="20"/>
          <w:lang w:eastAsia="de-DE"/>
        </w:rPr>
      </w:pPr>
    </w:p>
    <w:p w14:paraId="0D80358E" w14:textId="3883AE00" w:rsidR="00D66BA1" w:rsidRDefault="007C2128" w:rsidP="00145E11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  <w:r>
        <w:rPr>
          <w:rFonts w:ascii="Arial" w:eastAsia="Times New Roman" w:hAnsi="Arial"/>
          <w:sz w:val="20"/>
          <w:szCs w:val="20"/>
          <w:lang w:eastAsia="de-DE"/>
        </w:rPr>
        <w:t>Bildtext</w:t>
      </w:r>
      <w:r w:rsidR="00145E11">
        <w:rPr>
          <w:rFonts w:ascii="Arial" w:eastAsia="Times New Roman" w:hAnsi="Arial"/>
          <w:sz w:val="20"/>
          <w:szCs w:val="20"/>
          <w:lang w:eastAsia="de-DE"/>
        </w:rPr>
        <w:t>:</w:t>
      </w:r>
    </w:p>
    <w:p w14:paraId="57E5AE9E" w14:textId="77777777" w:rsidR="0063492F" w:rsidRDefault="0063492F" w:rsidP="00145E11">
      <w:pPr>
        <w:spacing w:after="0" w:line="240" w:lineRule="auto"/>
        <w:rPr>
          <w:rFonts w:ascii="Arial" w:eastAsia="Times New Roman" w:hAnsi="Arial"/>
          <w:sz w:val="20"/>
          <w:szCs w:val="20"/>
          <w:lang w:eastAsia="de-DE"/>
        </w:rPr>
      </w:pPr>
    </w:p>
    <w:p w14:paraId="7229FDB9" w14:textId="4E6A906E" w:rsidR="002C1303" w:rsidRPr="002C1303" w:rsidRDefault="0063492F" w:rsidP="00897194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  <w:lang w:eastAsia="de-DE"/>
        </w:rPr>
        <w:t xml:space="preserve">Bild 1: </w:t>
      </w:r>
      <w:r w:rsidR="00A3301B" w:rsidRPr="00A3301B">
        <w:rPr>
          <w:rFonts w:ascii="Arial" w:hAnsi="Arial" w:cs="Arial"/>
          <w:sz w:val="20"/>
          <w:szCs w:val="20"/>
        </w:rPr>
        <w:t xml:space="preserve">Oberbauleiter Marc </w:t>
      </w:r>
      <w:proofErr w:type="spellStart"/>
      <w:r w:rsidR="00A3301B" w:rsidRPr="00A3301B">
        <w:rPr>
          <w:rFonts w:ascii="Arial" w:hAnsi="Arial" w:cs="Arial"/>
          <w:sz w:val="20"/>
          <w:szCs w:val="20"/>
        </w:rPr>
        <w:t>Heyke</w:t>
      </w:r>
      <w:proofErr w:type="spellEnd"/>
      <w:r w:rsidR="00A3301B" w:rsidRPr="00A3301B">
        <w:rPr>
          <w:rFonts w:ascii="Arial" w:hAnsi="Arial" w:cs="Arial"/>
          <w:sz w:val="20"/>
          <w:szCs w:val="20"/>
        </w:rPr>
        <w:t xml:space="preserve"> (Zweiter von rechts) und Assistentin Isabelle</w:t>
      </w:r>
      <w:r w:rsidR="00897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301B" w:rsidRPr="00A3301B">
        <w:rPr>
          <w:rFonts w:ascii="Arial" w:hAnsi="Arial" w:cs="Arial"/>
          <w:sz w:val="20"/>
          <w:szCs w:val="20"/>
        </w:rPr>
        <w:t>L</w:t>
      </w:r>
      <w:r w:rsidR="00A3301B">
        <w:rPr>
          <w:rFonts w:ascii="Arial" w:hAnsi="Arial" w:cs="Arial"/>
          <w:sz w:val="20"/>
          <w:szCs w:val="20"/>
        </w:rPr>
        <w:t>ü</w:t>
      </w:r>
      <w:r w:rsidR="00A3301B" w:rsidRPr="00A3301B">
        <w:rPr>
          <w:rFonts w:ascii="Arial" w:hAnsi="Arial" w:cs="Arial"/>
          <w:sz w:val="20"/>
          <w:szCs w:val="20"/>
        </w:rPr>
        <w:t>bberstedt</w:t>
      </w:r>
      <w:proofErr w:type="spellEnd"/>
      <w:r w:rsidR="00A3301B" w:rsidRPr="00A3301B">
        <w:rPr>
          <w:rFonts w:ascii="Arial" w:hAnsi="Arial" w:cs="Arial"/>
          <w:sz w:val="20"/>
          <w:szCs w:val="20"/>
        </w:rPr>
        <w:t xml:space="preserve"> (Zweite von links) von BVT </w:t>
      </w:r>
      <w:proofErr w:type="spellStart"/>
      <w:r w:rsidR="00A3301B" w:rsidRPr="00A3301B">
        <w:rPr>
          <w:rFonts w:ascii="Arial" w:hAnsi="Arial" w:cs="Arial"/>
          <w:sz w:val="20"/>
          <w:szCs w:val="20"/>
        </w:rPr>
        <w:t>Dyniv</w:t>
      </w:r>
      <w:proofErr w:type="spellEnd"/>
      <w:r w:rsidR="00A3301B" w:rsidRPr="00A3301B">
        <w:rPr>
          <w:rFonts w:ascii="Arial" w:hAnsi="Arial" w:cs="Arial"/>
          <w:sz w:val="20"/>
          <w:szCs w:val="20"/>
        </w:rPr>
        <w:t>, zusammen mit Zeppelin</w:t>
      </w:r>
      <w:r w:rsidR="00897194">
        <w:rPr>
          <w:rFonts w:ascii="Arial" w:hAnsi="Arial" w:cs="Arial"/>
          <w:sz w:val="20"/>
          <w:szCs w:val="20"/>
        </w:rPr>
        <w:t xml:space="preserve"> </w:t>
      </w:r>
      <w:r w:rsidR="00A3301B" w:rsidRPr="00A3301B">
        <w:rPr>
          <w:rFonts w:ascii="Arial" w:hAnsi="Arial" w:cs="Arial"/>
          <w:sz w:val="20"/>
          <w:szCs w:val="20"/>
        </w:rPr>
        <w:t>Neumaschinen-Verkäufer Michael Otto (rechts) und Zeppelin Rental Mietstationsleiter</w:t>
      </w:r>
      <w:r w:rsidR="00897194">
        <w:rPr>
          <w:rFonts w:ascii="Arial" w:hAnsi="Arial" w:cs="Arial"/>
          <w:sz w:val="20"/>
          <w:szCs w:val="20"/>
        </w:rPr>
        <w:t xml:space="preserve"> </w:t>
      </w:r>
      <w:r w:rsidR="00A3301B" w:rsidRPr="00A3301B">
        <w:rPr>
          <w:rFonts w:ascii="Arial" w:hAnsi="Arial" w:cs="Arial"/>
          <w:sz w:val="20"/>
          <w:szCs w:val="20"/>
        </w:rPr>
        <w:t xml:space="preserve">Lars </w:t>
      </w:r>
      <w:proofErr w:type="spellStart"/>
      <w:r w:rsidR="00A3301B" w:rsidRPr="00A3301B">
        <w:rPr>
          <w:rFonts w:ascii="Arial" w:hAnsi="Arial" w:cs="Arial"/>
          <w:sz w:val="20"/>
          <w:szCs w:val="20"/>
        </w:rPr>
        <w:t>Käselau</w:t>
      </w:r>
      <w:proofErr w:type="spellEnd"/>
      <w:r w:rsidR="00A3301B" w:rsidRPr="00A3301B">
        <w:rPr>
          <w:rFonts w:ascii="Arial" w:hAnsi="Arial" w:cs="Arial"/>
          <w:sz w:val="20"/>
          <w:szCs w:val="20"/>
        </w:rPr>
        <w:t xml:space="preserve"> (links).</w:t>
      </w:r>
    </w:p>
    <w:p w14:paraId="4FF78E54" w14:textId="77777777" w:rsidR="002C1303" w:rsidRPr="002C1303" w:rsidRDefault="002C1303" w:rsidP="002C1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A68D0" w14:textId="7EA00D4E" w:rsidR="00A3301B" w:rsidRPr="00A3301B" w:rsidRDefault="00897194" w:rsidP="00A330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 2</w:t>
      </w:r>
      <w:r w:rsidR="002C1303">
        <w:rPr>
          <w:rFonts w:ascii="Arial" w:hAnsi="Arial" w:cs="Arial"/>
          <w:sz w:val="20"/>
          <w:szCs w:val="20"/>
        </w:rPr>
        <w:t xml:space="preserve">: </w:t>
      </w:r>
      <w:r w:rsidR="00A3301B" w:rsidRPr="00A3301B">
        <w:rPr>
          <w:rFonts w:ascii="Arial" w:hAnsi="Arial" w:cs="Arial"/>
          <w:sz w:val="20"/>
          <w:szCs w:val="20"/>
        </w:rPr>
        <w:t xml:space="preserve">Ladies in </w:t>
      </w:r>
      <w:proofErr w:type="spellStart"/>
      <w:r w:rsidR="00A3301B" w:rsidRPr="00A3301B">
        <w:rPr>
          <w:rFonts w:ascii="Arial" w:hAnsi="Arial" w:cs="Arial"/>
          <w:sz w:val="20"/>
          <w:szCs w:val="20"/>
        </w:rPr>
        <w:t>red</w:t>
      </w:r>
      <w:proofErr w:type="spellEnd"/>
      <w:r w:rsidR="00A3301B" w:rsidRPr="00A3301B">
        <w:rPr>
          <w:rFonts w:ascii="Arial" w:hAnsi="Arial" w:cs="Arial"/>
          <w:sz w:val="20"/>
          <w:szCs w:val="20"/>
        </w:rPr>
        <w:t xml:space="preserve"> unterst</w:t>
      </w:r>
      <w:r w:rsidR="00A3301B">
        <w:rPr>
          <w:rFonts w:ascii="Arial" w:hAnsi="Arial" w:cs="Arial"/>
          <w:sz w:val="20"/>
          <w:szCs w:val="20"/>
        </w:rPr>
        <w:t>ü</w:t>
      </w:r>
      <w:r w:rsidR="00A3301B" w:rsidRPr="00A3301B">
        <w:rPr>
          <w:rFonts w:ascii="Arial" w:hAnsi="Arial" w:cs="Arial"/>
          <w:sz w:val="20"/>
          <w:szCs w:val="20"/>
        </w:rPr>
        <w:t>tzen Verfahren zur Baugrundverbesserung.</w:t>
      </w:r>
    </w:p>
    <w:p w14:paraId="27167C03" w14:textId="77777777" w:rsidR="00A3301B" w:rsidRDefault="00A3301B" w:rsidP="002C13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3DD05E" w14:textId="65CE59A5" w:rsidR="002C1303" w:rsidRPr="002C1303" w:rsidRDefault="002376AB" w:rsidP="002C13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C29">
        <w:rPr>
          <w:rFonts w:ascii="Arial" w:hAnsi="Arial" w:cs="Arial"/>
          <w:sz w:val="20"/>
          <w:szCs w:val="20"/>
        </w:rPr>
        <w:t xml:space="preserve">Fotos: </w:t>
      </w:r>
      <w:r w:rsidR="00A3301B">
        <w:rPr>
          <w:rFonts w:ascii="Arial" w:hAnsi="Arial" w:cs="Arial"/>
          <w:sz w:val="20"/>
          <w:szCs w:val="20"/>
        </w:rPr>
        <w:t>Zeppelin</w:t>
      </w:r>
    </w:p>
    <w:p w14:paraId="2E57DBA6" w14:textId="60B5982F" w:rsidR="002376AB" w:rsidRPr="007C7C29" w:rsidRDefault="002376AB" w:rsidP="002376AB">
      <w:pPr>
        <w:rPr>
          <w:rFonts w:ascii="Arial" w:hAnsi="Arial" w:cs="Arial"/>
          <w:sz w:val="20"/>
          <w:szCs w:val="20"/>
        </w:rPr>
      </w:pPr>
    </w:p>
    <w:p w14:paraId="7E5D18D7" w14:textId="77777777" w:rsidR="006F71D4" w:rsidRPr="007C7C29" w:rsidRDefault="006F71D4" w:rsidP="00D66B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7C29">
        <w:rPr>
          <w:rFonts w:ascii="Arial" w:hAnsi="Arial" w:cs="Arial"/>
          <w:sz w:val="20"/>
          <w:szCs w:val="20"/>
        </w:rPr>
        <w:t xml:space="preserve">Zur Veröffentlichung, honorarfrei. Belegexemplar oder Hinweis erbeten.  </w:t>
      </w:r>
      <w:bookmarkStart w:id="0" w:name="_GoBack"/>
      <w:bookmarkEnd w:id="0"/>
    </w:p>
    <w:p w14:paraId="18B82ED9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EE0110" w14:textId="77777777" w:rsidR="00D66BA1" w:rsidRDefault="00D66BA1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690008" w14:textId="77777777" w:rsidR="00530162" w:rsidRDefault="00530162" w:rsidP="00D66BA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9A10E20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  <w:r w:rsidRPr="00D73380">
        <w:rPr>
          <w:rFonts w:ascii="Arial" w:hAnsi="Arial" w:cs="Arial"/>
          <w:b/>
        </w:rPr>
        <w:t>Über die Zeppelin Baumaschinen GmbH</w:t>
      </w:r>
    </w:p>
    <w:p w14:paraId="72A7C760" w14:textId="19D5BB52" w:rsidR="00964F9B" w:rsidRPr="00D73380" w:rsidRDefault="00964F9B" w:rsidP="00964F9B">
      <w:pPr>
        <w:spacing w:line="240" w:lineRule="auto"/>
        <w:jc w:val="left"/>
        <w:rPr>
          <w:rFonts w:ascii="Arial" w:hAnsi="Arial" w:cs="Arial"/>
        </w:rPr>
      </w:pPr>
      <w:r w:rsidRPr="00D73380">
        <w:rPr>
          <w:rFonts w:ascii="Arial" w:hAnsi="Arial" w:cs="Arial"/>
        </w:rPr>
        <w:t>Die Zeppelin Baumaschinen GmbH ist Europas führende Vertriebs- und Serviceorganisation der Baumaschinenbranche und seit 1954 in Deutschland der exklusive Vertriebs- und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vicepartner von Caterpillar Inc., dem weltgrößten Hersteller von Baumaschinen. Mit 1</w:t>
      </w:r>
      <w:r>
        <w:rPr>
          <w:rFonts w:ascii="Arial" w:hAnsi="Arial" w:cs="Arial"/>
        </w:rPr>
        <w:t>.534 Mitarbeitern und einem 2015 erwirtschafteten Umsatz von 889</w:t>
      </w:r>
      <w:r w:rsidRPr="00D73380">
        <w:rPr>
          <w:rFonts w:ascii="Arial" w:hAnsi="Arial" w:cs="Arial"/>
        </w:rPr>
        <w:t xml:space="preserve"> Millionen Euro ist die Zeppelin Baumaschinen GmbH die größte </w:t>
      </w:r>
      <w:proofErr w:type="gramStart"/>
      <w:r w:rsidRPr="00D73380">
        <w:rPr>
          <w:rFonts w:ascii="Arial" w:hAnsi="Arial" w:cs="Arial"/>
        </w:rPr>
        <w:t>Gesellschaft des Zeppelin</w:t>
      </w:r>
      <w:proofErr w:type="gramEnd"/>
      <w:r w:rsidRPr="00D73380">
        <w:rPr>
          <w:rFonts w:ascii="Arial" w:hAnsi="Arial" w:cs="Arial"/>
        </w:rPr>
        <w:t xml:space="preserve"> Konzerns. Zum Produktportfolio zählen neben dem Vertrieb von neuen und gebrauchten Caterpillar Baumaschinen der Se</w:t>
      </w:r>
      <w:r w:rsidRPr="00D73380">
        <w:rPr>
          <w:rFonts w:ascii="Arial" w:hAnsi="Arial" w:cs="Arial"/>
        </w:rPr>
        <w:t>r</w:t>
      </w:r>
      <w:r w:rsidRPr="00D73380">
        <w:rPr>
          <w:rFonts w:ascii="Arial" w:hAnsi="Arial" w:cs="Arial"/>
        </w:rPr>
        <w:t>vice, der bundesweit flächendeckend in </w:t>
      </w:r>
      <w:r w:rsidRPr="00D73380">
        <w:rPr>
          <w:rStyle w:val="Betont"/>
          <w:rFonts w:ascii="Arial" w:hAnsi="Arial" w:cs="Arial"/>
          <w:b w:val="0"/>
        </w:rPr>
        <w:t>35</w:t>
      </w:r>
      <w:r w:rsidRPr="00D73380">
        <w:rPr>
          <w:rStyle w:val="Betont"/>
          <w:rFonts w:ascii="Arial" w:hAnsi="Arial" w:cs="Arial"/>
        </w:rPr>
        <w:t xml:space="preserve"> </w:t>
      </w:r>
      <w:r w:rsidRPr="00D73380">
        <w:rPr>
          <w:rFonts w:ascii="Arial" w:hAnsi="Arial" w:cs="Arial"/>
        </w:rPr>
        <w:t>Niederlassungen erfolgt, die Beratung und die Finanzierung für die Geräte. Die Zentrale und der juristische Sitz der Zeppelin Baumasch</w:t>
      </w:r>
      <w:r w:rsidRPr="00D73380">
        <w:rPr>
          <w:rFonts w:ascii="Arial" w:hAnsi="Arial" w:cs="Arial"/>
        </w:rPr>
        <w:t>i</w:t>
      </w:r>
      <w:r w:rsidRPr="00D73380">
        <w:rPr>
          <w:rFonts w:ascii="Arial" w:hAnsi="Arial" w:cs="Arial"/>
        </w:rPr>
        <w:t xml:space="preserve">nen GmbH befinden sich in Garching bei München. Weitere Informationen unter </w:t>
      </w:r>
      <w:hyperlink r:id="rId9" w:history="1">
        <w:r w:rsidRPr="00D73380">
          <w:rPr>
            <w:rStyle w:val="Link"/>
            <w:rFonts w:ascii="Arial" w:hAnsi="Arial" w:cs="Arial"/>
            <w:color w:val="000000"/>
            <w:u w:val="none"/>
          </w:rPr>
          <w:t>www.zeppelin-cat.de</w:t>
        </w:r>
      </w:hyperlink>
      <w:r w:rsidRPr="00D73380">
        <w:rPr>
          <w:rStyle w:val="Link"/>
          <w:rFonts w:ascii="Arial" w:hAnsi="Arial" w:cs="Arial"/>
          <w:color w:val="000000"/>
          <w:u w:val="none"/>
        </w:rPr>
        <w:t>.</w:t>
      </w:r>
    </w:p>
    <w:p w14:paraId="2998A157" w14:textId="77777777" w:rsidR="00964F9B" w:rsidRPr="00D73380" w:rsidRDefault="00964F9B" w:rsidP="00964F9B">
      <w:pPr>
        <w:spacing w:line="240" w:lineRule="auto"/>
        <w:rPr>
          <w:rFonts w:ascii="Arial" w:hAnsi="Arial" w:cs="Arial"/>
          <w:b/>
        </w:rPr>
      </w:pPr>
    </w:p>
    <w:p w14:paraId="5F725CFF" w14:textId="77777777" w:rsidR="00964F9B" w:rsidRPr="00C979E4" w:rsidRDefault="00964F9B" w:rsidP="00964F9B">
      <w:pPr>
        <w:spacing w:line="240" w:lineRule="auto"/>
        <w:rPr>
          <w:rFonts w:ascii="Arial" w:hAnsi="Arial" w:cs="Arial"/>
          <w:b/>
        </w:rPr>
      </w:pPr>
      <w:r w:rsidRPr="00C979E4">
        <w:rPr>
          <w:rFonts w:ascii="Arial" w:hAnsi="Arial" w:cs="Arial"/>
          <w:b/>
        </w:rPr>
        <w:t xml:space="preserve">Über den Zeppelin Konzern </w:t>
      </w:r>
    </w:p>
    <w:p w14:paraId="41668D09" w14:textId="59356E61" w:rsidR="00964F9B" w:rsidRPr="00FB5B45" w:rsidRDefault="00964F9B" w:rsidP="00FB5B45">
      <w:pPr>
        <w:spacing w:line="240" w:lineRule="auto"/>
        <w:jc w:val="left"/>
        <w:rPr>
          <w:rFonts w:ascii="Arial" w:hAnsi="Arial" w:cs="Arial"/>
        </w:rPr>
      </w:pPr>
      <w:r w:rsidRPr="00C979E4">
        <w:rPr>
          <w:rFonts w:ascii="Arial" w:hAnsi="Arial" w:cs="Arial"/>
        </w:rPr>
        <w:lastRenderedPageBreak/>
        <w:t>Der weltweit an 190 Standorten aktive Zeppelin Konzern mit 7.800 Mitarbeitern erwirtschaft</w:t>
      </w:r>
      <w:r w:rsidRPr="00C979E4">
        <w:rPr>
          <w:rFonts w:ascii="Arial" w:hAnsi="Arial" w:cs="Arial"/>
        </w:rPr>
        <w:t>e</w:t>
      </w:r>
      <w:r w:rsidRPr="00C979E4">
        <w:rPr>
          <w:rFonts w:ascii="Arial" w:hAnsi="Arial" w:cs="Arial"/>
        </w:rPr>
        <w:t>te im Geschäftsjahr 2015 einen Umsatz von über 2,3 Milliarden Euro. Der Zeppelin Konzern organisiert seine konzernweite Zusammenarbeit in einer Managementholding und sechs Strategischen Geschäftseinheiten: Baumaschinen EU (Vertrieb und Service von Baumasch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>nen), Baumaschinen CIS (Vertrieb und Service von Bau- und Landmaschinen), Rental (Miet- und Projektlösungen für Bauwirtschaft und Industrie), Power Systems (Antriebs- und Ene</w:t>
      </w:r>
      <w:r w:rsidRPr="00C979E4">
        <w:rPr>
          <w:rFonts w:ascii="Arial" w:hAnsi="Arial" w:cs="Arial"/>
        </w:rPr>
        <w:t>r</w:t>
      </w:r>
      <w:r w:rsidRPr="00C979E4">
        <w:rPr>
          <w:rFonts w:ascii="Arial" w:hAnsi="Arial" w:cs="Arial"/>
        </w:rPr>
        <w:t xml:space="preserve">giesysteme), Anlagenbau (Engineering und Anlagenbau) sowie Digital Services </w:t>
      </w:r>
      <w:proofErr w:type="spellStart"/>
      <w:r w:rsidRPr="00C979E4">
        <w:rPr>
          <w:rFonts w:ascii="Arial" w:hAnsi="Arial" w:cs="Arial"/>
        </w:rPr>
        <w:t>and</w:t>
      </w:r>
      <w:proofErr w:type="spellEnd"/>
      <w:r w:rsidRPr="00C979E4">
        <w:rPr>
          <w:rFonts w:ascii="Arial" w:hAnsi="Arial" w:cs="Arial"/>
        </w:rPr>
        <w:t xml:space="preserve"> Solut</w:t>
      </w:r>
      <w:r w:rsidRPr="00C979E4">
        <w:rPr>
          <w:rFonts w:ascii="Arial" w:hAnsi="Arial" w:cs="Arial"/>
        </w:rPr>
        <w:t>i</w:t>
      </w:r>
      <w:r w:rsidRPr="00C979E4">
        <w:rPr>
          <w:rFonts w:ascii="Arial" w:hAnsi="Arial" w:cs="Arial"/>
        </w:rPr>
        <w:t xml:space="preserve">ons (neue digitale Geschäftsmodelle). Die Zeppelin GmbH ist die Holding des Konzerns mit juristischem Sitz in Friedrichshafen und der Zentrale in Garching bei München. </w:t>
      </w:r>
      <w:r w:rsidRPr="00FB5B45">
        <w:rPr>
          <w:rFonts w:ascii="Arial" w:hAnsi="Arial" w:cs="Arial"/>
        </w:rPr>
        <w:t>Weitere I</w:t>
      </w:r>
      <w:r w:rsidRPr="00FB5B45">
        <w:rPr>
          <w:rFonts w:ascii="Arial" w:hAnsi="Arial" w:cs="Arial"/>
        </w:rPr>
        <w:t>n</w:t>
      </w:r>
      <w:r w:rsidRPr="00FB5B45">
        <w:rPr>
          <w:rFonts w:ascii="Arial" w:hAnsi="Arial" w:cs="Arial"/>
        </w:rPr>
        <w:t>formationen unter</w:t>
      </w:r>
      <w:r w:rsidR="00FB5B45" w:rsidRPr="00FB5B45">
        <w:rPr>
          <w:rFonts w:ascii="Arial" w:hAnsi="Arial" w:cs="Arial"/>
        </w:rPr>
        <w:t xml:space="preserve"> www.zeppelin.de</w:t>
      </w:r>
      <w:r w:rsidR="00FB5B45">
        <w:rPr>
          <w:rFonts w:ascii="Arial" w:hAnsi="Arial" w:cs="Arial"/>
        </w:rPr>
        <w:t xml:space="preserve">.  </w:t>
      </w:r>
      <w:r w:rsidRPr="00FB5B45">
        <w:rPr>
          <w:rFonts w:ascii="Arial" w:hAnsi="Arial" w:cs="Arial"/>
        </w:rPr>
        <w:t xml:space="preserve"> </w:t>
      </w:r>
    </w:p>
    <w:p w14:paraId="260BE2CE" w14:textId="77777777" w:rsidR="006F71D4" w:rsidRPr="007C7C29" w:rsidRDefault="006F71D4" w:rsidP="006F71D4">
      <w:pPr>
        <w:pStyle w:val="Teaser"/>
        <w:rPr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095"/>
      </w:tblGrid>
      <w:tr w:rsidR="006F71D4" w:rsidRPr="007C7C29" w14:paraId="6554B2C6" w14:textId="77777777" w:rsidTr="00D274FD">
        <w:tc>
          <w:tcPr>
            <w:tcW w:w="3756" w:type="dxa"/>
          </w:tcPr>
          <w:p w14:paraId="3108C50A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b/>
                <w:sz w:val="20"/>
                <w:szCs w:val="20"/>
              </w:rPr>
              <w:t>Zeppelin Baumaschinen GmbH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Klaus Finzel</w:t>
            </w:r>
          </w:p>
          <w:p w14:paraId="387BE00F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Kommunikation</w:t>
            </w:r>
          </w:p>
          <w:p w14:paraId="034F679C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Graf-Zeppelin-Platz 1</w:t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</w:r>
            <w:r w:rsidRPr="007C7C29">
              <w:rPr>
                <w:rFonts w:ascii="Arial" w:hAnsi="Arial" w:cs="Arial"/>
                <w:sz w:val="20"/>
                <w:szCs w:val="20"/>
              </w:rPr>
              <w:tab/>
              <w:t>Telefon: (089) 3 20 00-341</w:t>
            </w:r>
          </w:p>
          <w:p w14:paraId="18467C14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85748 Garching bei München</w:t>
            </w:r>
          </w:p>
        </w:tc>
        <w:tc>
          <w:tcPr>
            <w:tcW w:w="6095" w:type="dxa"/>
          </w:tcPr>
          <w:p w14:paraId="6312CBC8" w14:textId="77777777" w:rsidR="006F71D4" w:rsidRPr="007C7C29" w:rsidRDefault="006F71D4" w:rsidP="00D274FD">
            <w:pPr>
              <w:pStyle w:val="Fuzeile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Klaus Finzel</w:t>
            </w:r>
          </w:p>
          <w:p w14:paraId="63209132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Tel.: +89 3 20 00 - 341</w:t>
            </w:r>
          </w:p>
          <w:p w14:paraId="736F0753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>Fax: +89 3 20 00 - 7341</w:t>
            </w:r>
          </w:p>
          <w:p w14:paraId="0578E508" w14:textId="77777777" w:rsidR="006F71D4" w:rsidRPr="007C7C29" w:rsidRDefault="006F71D4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7C7C29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7C7C29">
                <w:rPr>
                  <w:rFonts w:ascii="Arial" w:hAnsi="Arial" w:cs="Arial"/>
                  <w:sz w:val="20"/>
                  <w:szCs w:val="20"/>
                </w:rPr>
                <w:t>klaus.finzel@zeppelin.com</w:t>
              </w:r>
            </w:hyperlink>
          </w:p>
          <w:p w14:paraId="09F70A59" w14:textId="6DCF5C55" w:rsidR="006F71D4" w:rsidRPr="007C7C29" w:rsidRDefault="0068234E" w:rsidP="00D274FD">
            <w:pPr>
              <w:pStyle w:val="Fuzeile"/>
              <w:tabs>
                <w:tab w:val="clear" w:pos="4536"/>
                <w:tab w:val="clear" w:pos="9072"/>
                <w:tab w:val="center" w:pos="4820"/>
                <w:tab w:val="left" w:pos="5103"/>
                <w:tab w:val="left" w:pos="5529"/>
              </w:tabs>
              <w:ind w:right="-1559"/>
              <w:rPr>
                <w:rFonts w:ascii="Arial" w:hAnsi="Arial" w:cs="Arial"/>
                <w:sz w:val="20"/>
                <w:szCs w:val="20"/>
              </w:rPr>
            </w:pPr>
            <w:r w:rsidRPr="0068234E">
              <w:rPr>
                <w:rFonts w:ascii="Arial" w:hAnsi="Arial" w:cs="Arial"/>
                <w:sz w:val="20"/>
                <w:szCs w:val="20"/>
              </w:rPr>
              <w:t>www.zeppelin-cat.de</w:t>
            </w:r>
          </w:p>
        </w:tc>
      </w:tr>
    </w:tbl>
    <w:p w14:paraId="7D5B49D7" w14:textId="77777777" w:rsidR="006F71D4" w:rsidRPr="001D5353" w:rsidRDefault="006F71D4" w:rsidP="006F71D4">
      <w:pPr>
        <w:spacing w:after="0" w:line="400" w:lineRule="exact"/>
        <w:rPr>
          <w:rFonts w:ascii="Arial" w:hAnsi="Arial" w:cs="Arial"/>
          <w:b/>
          <w:sz w:val="36"/>
          <w:szCs w:val="36"/>
        </w:rPr>
      </w:pPr>
    </w:p>
    <w:p w14:paraId="322CBD3C" w14:textId="77777777" w:rsidR="00AF64F6" w:rsidRPr="00A608B5" w:rsidRDefault="00AF64F6" w:rsidP="006F71D4">
      <w:pPr>
        <w:pStyle w:val="Teaser"/>
        <w:spacing w:line="240" w:lineRule="auto"/>
      </w:pPr>
    </w:p>
    <w:sectPr w:rsidR="00AF64F6" w:rsidRPr="00A608B5" w:rsidSect="00930400">
      <w:headerReference w:type="default" r:id="rId11"/>
      <w:footerReference w:type="default" r:id="rId12"/>
      <w:pgSz w:w="11900" w:h="16840" w:code="9"/>
      <w:pgMar w:top="1418" w:right="1418" w:bottom="2268" w:left="1418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77AC2" w14:textId="77777777" w:rsidR="00DD4FB6" w:rsidRDefault="00DD4FB6" w:rsidP="00AF4275">
      <w:pPr>
        <w:spacing w:after="0" w:line="240" w:lineRule="auto"/>
      </w:pPr>
      <w:r>
        <w:separator/>
      </w:r>
    </w:p>
  </w:endnote>
  <w:endnote w:type="continuationSeparator" w:id="0">
    <w:p w14:paraId="4CE29802" w14:textId="77777777" w:rsidR="00DD4FB6" w:rsidRDefault="00DD4FB6" w:rsidP="00AF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0910" w14:textId="77777777" w:rsidR="00DD4FB6" w:rsidRDefault="00DD4FB6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1AE89" wp14:editId="36516C4D">
          <wp:simplePos x="0" y="0"/>
          <wp:positionH relativeFrom="column">
            <wp:posOffset>4445635</wp:posOffset>
          </wp:positionH>
          <wp:positionV relativeFrom="paragraph">
            <wp:posOffset>-3175</wp:posOffset>
          </wp:positionV>
          <wp:extent cx="1832610" cy="467995"/>
          <wp:effectExtent l="0" t="0" r="0" b="0"/>
          <wp:wrapTight wrapText="bothSides">
            <wp:wrapPolygon edited="0">
              <wp:start x="0" y="0"/>
              <wp:lineTo x="0" y="19929"/>
              <wp:lineTo x="21256" y="19929"/>
              <wp:lineTo x="21256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7657B" w14:textId="77777777" w:rsidR="00DD4FB6" w:rsidRDefault="00DD4FB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471A6" w14:textId="77777777" w:rsidR="00DD4FB6" w:rsidRDefault="00DD4FB6" w:rsidP="00AF4275">
      <w:pPr>
        <w:spacing w:after="0" w:line="240" w:lineRule="auto"/>
      </w:pPr>
      <w:r>
        <w:separator/>
      </w:r>
    </w:p>
  </w:footnote>
  <w:footnote w:type="continuationSeparator" w:id="0">
    <w:p w14:paraId="5A5029DF" w14:textId="77777777" w:rsidR="00DD4FB6" w:rsidRDefault="00DD4FB6" w:rsidP="00AF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A2BAD" w14:textId="77777777" w:rsidR="00DD4FB6" w:rsidRDefault="00DD4FB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3C7F683" wp14:editId="1948D28A">
          <wp:simplePos x="0" y="0"/>
          <wp:positionH relativeFrom="column">
            <wp:posOffset>3873500</wp:posOffset>
          </wp:positionH>
          <wp:positionV relativeFrom="paragraph">
            <wp:posOffset>-1467485</wp:posOffset>
          </wp:positionV>
          <wp:extent cx="2800350" cy="13589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98FF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762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56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8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08CF5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34B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0E6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2F63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443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96A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94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56EC6"/>
    <w:multiLevelType w:val="hybridMultilevel"/>
    <w:tmpl w:val="32CC2AB8"/>
    <w:lvl w:ilvl="0" w:tplc="221271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D9"/>
    <w:rsid w:val="00006391"/>
    <w:rsid w:val="00016552"/>
    <w:rsid w:val="000743C9"/>
    <w:rsid w:val="000749F8"/>
    <w:rsid w:val="00077FEB"/>
    <w:rsid w:val="0008773E"/>
    <w:rsid w:val="000916DD"/>
    <w:rsid w:val="000948E8"/>
    <w:rsid w:val="000A1F28"/>
    <w:rsid w:val="000A3D9B"/>
    <w:rsid w:val="000B3998"/>
    <w:rsid w:val="000E2E86"/>
    <w:rsid w:val="000E79BD"/>
    <w:rsid w:val="00107ED4"/>
    <w:rsid w:val="001437E7"/>
    <w:rsid w:val="00145E11"/>
    <w:rsid w:val="0015242D"/>
    <w:rsid w:val="00164D30"/>
    <w:rsid w:val="00174623"/>
    <w:rsid w:val="00185364"/>
    <w:rsid w:val="00192FAF"/>
    <w:rsid w:val="001934DE"/>
    <w:rsid w:val="001C2A03"/>
    <w:rsid w:val="001C5276"/>
    <w:rsid w:val="001C5E64"/>
    <w:rsid w:val="001D17FC"/>
    <w:rsid w:val="001D246F"/>
    <w:rsid w:val="001D2D69"/>
    <w:rsid w:val="001D5353"/>
    <w:rsid w:val="001E3079"/>
    <w:rsid w:val="00207124"/>
    <w:rsid w:val="00212DD0"/>
    <w:rsid w:val="0023180B"/>
    <w:rsid w:val="002376AB"/>
    <w:rsid w:val="00246006"/>
    <w:rsid w:val="002540DF"/>
    <w:rsid w:val="00257148"/>
    <w:rsid w:val="00263E11"/>
    <w:rsid w:val="00266129"/>
    <w:rsid w:val="002662BC"/>
    <w:rsid w:val="00285B97"/>
    <w:rsid w:val="00286893"/>
    <w:rsid w:val="0029511D"/>
    <w:rsid w:val="002A2951"/>
    <w:rsid w:val="002B74ED"/>
    <w:rsid w:val="002C1303"/>
    <w:rsid w:val="002D50A1"/>
    <w:rsid w:val="002D6B29"/>
    <w:rsid w:val="002D7857"/>
    <w:rsid w:val="002F441F"/>
    <w:rsid w:val="00304FA6"/>
    <w:rsid w:val="003118B6"/>
    <w:rsid w:val="0031599F"/>
    <w:rsid w:val="003252C0"/>
    <w:rsid w:val="00341C54"/>
    <w:rsid w:val="00352919"/>
    <w:rsid w:val="00353625"/>
    <w:rsid w:val="00354C60"/>
    <w:rsid w:val="00355145"/>
    <w:rsid w:val="003865AA"/>
    <w:rsid w:val="0039621B"/>
    <w:rsid w:val="003A7710"/>
    <w:rsid w:val="003B09FE"/>
    <w:rsid w:val="003B5C88"/>
    <w:rsid w:val="003D518C"/>
    <w:rsid w:val="003E4339"/>
    <w:rsid w:val="003E6CEC"/>
    <w:rsid w:val="00411FC4"/>
    <w:rsid w:val="004218BE"/>
    <w:rsid w:val="00424E3F"/>
    <w:rsid w:val="00442319"/>
    <w:rsid w:val="00445947"/>
    <w:rsid w:val="00452059"/>
    <w:rsid w:val="00457B92"/>
    <w:rsid w:val="00461BBE"/>
    <w:rsid w:val="00465EA0"/>
    <w:rsid w:val="00467010"/>
    <w:rsid w:val="004775A7"/>
    <w:rsid w:val="00496AF1"/>
    <w:rsid w:val="004A16FE"/>
    <w:rsid w:val="004A354A"/>
    <w:rsid w:val="004B4D88"/>
    <w:rsid w:val="004E0B16"/>
    <w:rsid w:val="004E7E7A"/>
    <w:rsid w:val="004F209D"/>
    <w:rsid w:val="00525F2C"/>
    <w:rsid w:val="00530162"/>
    <w:rsid w:val="00537580"/>
    <w:rsid w:val="00542E9E"/>
    <w:rsid w:val="00545946"/>
    <w:rsid w:val="00563EEE"/>
    <w:rsid w:val="005823C2"/>
    <w:rsid w:val="005965F5"/>
    <w:rsid w:val="005A30FE"/>
    <w:rsid w:val="005B6DB9"/>
    <w:rsid w:val="005C4EA4"/>
    <w:rsid w:val="005D1CFF"/>
    <w:rsid w:val="005D26B7"/>
    <w:rsid w:val="005D4D84"/>
    <w:rsid w:val="005E66C8"/>
    <w:rsid w:val="005E7AFA"/>
    <w:rsid w:val="005F32A5"/>
    <w:rsid w:val="006101E9"/>
    <w:rsid w:val="00615962"/>
    <w:rsid w:val="00615CAF"/>
    <w:rsid w:val="00626536"/>
    <w:rsid w:val="0063492F"/>
    <w:rsid w:val="00650419"/>
    <w:rsid w:val="00652A8F"/>
    <w:rsid w:val="00662561"/>
    <w:rsid w:val="0068234E"/>
    <w:rsid w:val="00682D31"/>
    <w:rsid w:val="0068605A"/>
    <w:rsid w:val="00687C33"/>
    <w:rsid w:val="00692F1A"/>
    <w:rsid w:val="006A4A8A"/>
    <w:rsid w:val="006B0A6B"/>
    <w:rsid w:val="006B300C"/>
    <w:rsid w:val="006B7D5D"/>
    <w:rsid w:val="006D4ADC"/>
    <w:rsid w:val="006F4FA7"/>
    <w:rsid w:val="006F5078"/>
    <w:rsid w:val="006F71D4"/>
    <w:rsid w:val="007328EE"/>
    <w:rsid w:val="00740873"/>
    <w:rsid w:val="00756ACC"/>
    <w:rsid w:val="007C2128"/>
    <w:rsid w:val="007C2FBE"/>
    <w:rsid w:val="007C7C29"/>
    <w:rsid w:val="007E13B3"/>
    <w:rsid w:val="007E4939"/>
    <w:rsid w:val="00810F65"/>
    <w:rsid w:val="008203DA"/>
    <w:rsid w:val="0083306B"/>
    <w:rsid w:val="00845B87"/>
    <w:rsid w:val="008536F9"/>
    <w:rsid w:val="008572F7"/>
    <w:rsid w:val="00863D63"/>
    <w:rsid w:val="00883DF9"/>
    <w:rsid w:val="00884264"/>
    <w:rsid w:val="00896C2D"/>
    <w:rsid w:val="00897194"/>
    <w:rsid w:val="008B1B82"/>
    <w:rsid w:val="008B2D51"/>
    <w:rsid w:val="008D2713"/>
    <w:rsid w:val="008F5ABC"/>
    <w:rsid w:val="008F62FE"/>
    <w:rsid w:val="009016CD"/>
    <w:rsid w:val="00927DB6"/>
    <w:rsid w:val="00930400"/>
    <w:rsid w:val="00932DC8"/>
    <w:rsid w:val="00942AE8"/>
    <w:rsid w:val="0094641F"/>
    <w:rsid w:val="00957A5C"/>
    <w:rsid w:val="009606BD"/>
    <w:rsid w:val="00962F77"/>
    <w:rsid w:val="00964F9B"/>
    <w:rsid w:val="009764F9"/>
    <w:rsid w:val="00980B06"/>
    <w:rsid w:val="00980CB6"/>
    <w:rsid w:val="00985FF9"/>
    <w:rsid w:val="009A0B6C"/>
    <w:rsid w:val="009A26D8"/>
    <w:rsid w:val="009A6700"/>
    <w:rsid w:val="009D395E"/>
    <w:rsid w:val="009D7B12"/>
    <w:rsid w:val="009E792B"/>
    <w:rsid w:val="009F129F"/>
    <w:rsid w:val="00A119FF"/>
    <w:rsid w:val="00A1387F"/>
    <w:rsid w:val="00A31416"/>
    <w:rsid w:val="00A3301B"/>
    <w:rsid w:val="00A33080"/>
    <w:rsid w:val="00A340D1"/>
    <w:rsid w:val="00A34C43"/>
    <w:rsid w:val="00A41413"/>
    <w:rsid w:val="00A608B5"/>
    <w:rsid w:val="00A628A9"/>
    <w:rsid w:val="00A63F7D"/>
    <w:rsid w:val="00AA376F"/>
    <w:rsid w:val="00AD5657"/>
    <w:rsid w:val="00AF4275"/>
    <w:rsid w:val="00AF64F6"/>
    <w:rsid w:val="00B21A41"/>
    <w:rsid w:val="00B25731"/>
    <w:rsid w:val="00B277ED"/>
    <w:rsid w:val="00B775DA"/>
    <w:rsid w:val="00B81B9A"/>
    <w:rsid w:val="00B84505"/>
    <w:rsid w:val="00B92252"/>
    <w:rsid w:val="00BC023E"/>
    <w:rsid w:val="00BD3368"/>
    <w:rsid w:val="00BE4573"/>
    <w:rsid w:val="00BE77B1"/>
    <w:rsid w:val="00BF5515"/>
    <w:rsid w:val="00BF6F8F"/>
    <w:rsid w:val="00C03FC3"/>
    <w:rsid w:val="00C546D3"/>
    <w:rsid w:val="00C54CB3"/>
    <w:rsid w:val="00C617BC"/>
    <w:rsid w:val="00C70CA5"/>
    <w:rsid w:val="00C918A7"/>
    <w:rsid w:val="00C96B38"/>
    <w:rsid w:val="00CA7E02"/>
    <w:rsid w:val="00CB3EFF"/>
    <w:rsid w:val="00CC3500"/>
    <w:rsid w:val="00CC543F"/>
    <w:rsid w:val="00CD40B3"/>
    <w:rsid w:val="00CE1EDD"/>
    <w:rsid w:val="00CF65D7"/>
    <w:rsid w:val="00D11F83"/>
    <w:rsid w:val="00D16C0C"/>
    <w:rsid w:val="00D274FD"/>
    <w:rsid w:val="00D32D51"/>
    <w:rsid w:val="00D445C4"/>
    <w:rsid w:val="00D52964"/>
    <w:rsid w:val="00D60659"/>
    <w:rsid w:val="00D66BA1"/>
    <w:rsid w:val="00D9577D"/>
    <w:rsid w:val="00DC3437"/>
    <w:rsid w:val="00DD1B60"/>
    <w:rsid w:val="00DD4FB6"/>
    <w:rsid w:val="00DD731F"/>
    <w:rsid w:val="00E04848"/>
    <w:rsid w:val="00E122A7"/>
    <w:rsid w:val="00E15DB9"/>
    <w:rsid w:val="00E43C27"/>
    <w:rsid w:val="00E552D9"/>
    <w:rsid w:val="00E60A8F"/>
    <w:rsid w:val="00E61F6C"/>
    <w:rsid w:val="00E648B4"/>
    <w:rsid w:val="00E765A3"/>
    <w:rsid w:val="00E91CE0"/>
    <w:rsid w:val="00E972F8"/>
    <w:rsid w:val="00EA0219"/>
    <w:rsid w:val="00EA66CD"/>
    <w:rsid w:val="00EB542C"/>
    <w:rsid w:val="00EC4645"/>
    <w:rsid w:val="00ED3E93"/>
    <w:rsid w:val="00ED79CA"/>
    <w:rsid w:val="00EE4A86"/>
    <w:rsid w:val="00EF30E7"/>
    <w:rsid w:val="00F060DC"/>
    <w:rsid w:val="00F06AA2"/>
    <w:rsid w:val="00F1357C"/>
    <w:rsid w:val="00F2771A"/>
    <w:rsid w:val="00F47813"/>
    <w:rsid w:val="00F530BE"/>
    <w:rsid w:val="00F567EE"/>
    <w:rsid w:val="00F57C23"/>
    <w:rsid w:val="00F604C6"/>
    <w:rsid w:val="00F7078A"/>
    <w:rsid w:val="00FB1182"/>
    <w:rsid w:val="00FB5B45"/>
    <w:rsid w:val="00FC0271"/>
    <w:rsid w:val="00FD194E"/>
    <w:rsid w:val="00FD6777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3BA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946"/>
    <w:pPr>
      <w:spacing w:after="200" w:line="276" w:lineRule="auto"/>
      <w:jc w:val="both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link w:val="berschrift1Zeichen"/>
    <w:uiPriority w:val="9"/>
    <w:qFormat/>
    <w:rsid w:val="00ED79CA"/>
    <w:pPr>
      <w:spacing w:before="100" w:beforeAutospacing="1" w:after="100" w:afterAutospacing="1" w:line="240" w:lineRule="auto"/>
      <w:jc w:val="left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E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4275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F4275"/>
  </w:style>
  <w:style w:type="paragraph" w:styleId="Fuzeile">
    <w:name w:val="footer"/>
    <w:basedOn w:val="Standard"/>
    <w:link w:val="FuzeileZeichen"/>
    <w:uiPriority w:val="99"/>
    <w:unhideWhenUsed/>
    <w:rsid w:val="00626536"/>
    <w:pPr>
      <w:tabs>
        <w:tab w:val="center" w:pos="4536"/>
        <w:tab w:val="right" w:pos="9072"/>
      </w:tabs>
      <w:spacing w:after="0" w:line="300" w:lineRule="exact"/>
    </w:pPr>
    <w:rPr>
      <w:rFonts w:ascii="Arial Narrow" w:eastAsia="Times New Roman" w:hAnsi="Arial Narrow"/>
      <w:szCs w:val="24"/>
      <w:lang w:eastAsia="de-DE"/>
    </w:rPr>
  </w:style>
  <w:style w:type="character" w:customStyle="1" w:styleId="FuzeileZeichen">
    <w:name w:val="Fußzeile Zeichen"/>
    <w:link w:val="Fuzeile"/>
    <w:uiPriority w:val="99"/>
    <w:rsid w:val="00626536"/>
    <w:rPr>
      <w:rFonts w:ascii="Arial Narrow" w:hAnsi="Arial Narrow"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275"/>
    <w:pPr>
      <w:spacing w:after="0" w:line="240" w:lineRule="auto"/>
    </w:pPr>
    <w:rPr>
      <w:rFonts w:ascii="Lucida Grande" w:eastAsia="Times New Roman" w:hAnsi="Lucida Grande"/>
      <w:sz w:val="18"/>
      <w:szCs w:val="18"/>
      <w:lang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AF4275"/>
    <w:rPr>
      <w:rFonts w:ascii="Lucida Grande" w:hAnsi="Lucida Grande"/>
      <w:sz w:val="18"/>
      <w:szCs w:val="18"/>
    </w:rPr>
  </w:style>
  <w:style w:type="paragraph" w:customStyle="1" w:styleId="Intro">
    <w:name w:val="Intro"/>
    <w:basedOn w:val="Standard"/>
    <w:qFormat/>
    <w:rsid w:val="00545946"/>
    <w:pPr>
      <w:spacing w:after="0" w:line="360" w:lineRule="exact"/>
    </w:pPr>
    <w:rPr>
      <w:rFonts w:ascii="Arial" w:hAnsi="Arial" w:cs="Arial"/>
      <w:b/>
      <w:sz w:val="28"/>
      <w:szCs w:val="20"/>
    </w:rPr>
  </w:style>
  <w:style w:type="paragraph" w:customStyle="1" w:styleId="Headline">
    <w:name w:val="Headline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6"/>
      <w:szCs w:val="36"/>
    </w:rPr>
  </w:style>
  <w:style w:type="paragraph" w:customStyle="1" w:styleId="Copy">
    <w:name w:val="Copy"/>
    <w:basedOn w:val="Standard"/>
    <w:qFormat/>
    <w:rsid w:val="00545946"/>
    <w:pPr>
      <w:spacing w:after="0" w:line="300" w:lineRule="exact"/>
    </w:pPr>
    <w:rPr>
      <w:rFonts w:ascii="Arial" w:hAnsi="Arial" w:cs="Arial"/>
      <w:szCs w:val="20"/>
    </w:rPr>
  </w:style>
  <w:style w:type="paragraph" w:customStyle="1" w:styleId="Subhead">
    <w:name w:val="Subhead"/>
    <w:basedOn w:val="Standard"/>
    <w:qFormat/>
    <w:rsid w:val="004E7E7A"/>
    <w:pPr>
      <w:spacing w:after="0" w:line="400" w:lineRule="exact"/>
    </w:pPr>
    <w:rPr>
      <w:rFonts w:ascii="Arial" w:hAnsi="Arial" w:cs="Arial"/>
      <w:b/>
      <w:sz w:val="30"/>
      <w:szCs w:val="30"/>
    </w:rPr>
  </w:style>
  <w:style w:type="paragraph" w:customStyle="1" w:styleId="Teaser">
    <w:name w:val="Teaser"/>
    <w:basedOn w:val="Intro"/>
    <w:qFormat/>
    <w:rsid w:val="00626536"/>
    <w:rPr>
      <w:sz w:val="22"/>
    </w:rPr>
  </w:style>
  <w:style w:type="paragraph" w:customStyle="1" w:styleId="Abbinder">
    <w:name w:val="Abbinder"/>
    <w:basedOn w:val="Copy"/>
    <w:qFormat/>
    <w:rsid w:val="00626536"/>
    <w:rPr>
      <w:rFonts w:ascii="Arial Narrow" w:hAnsi="Arial Narrow"/>
    </w:rPr>
  </w:style>
  <w:style w:type="character" w:styleId="Link">
    <w:name w:val="Hyperlink"/>
    <w:unhideWhenUsed/>
    <w:rsid w:val="00CB3EFF"/>
    <w:rPr>
      <w:color w:val="0000FF"/>
      <w:u w:val="single"/>
    </w:rPr>
  </w:style>
  <w:style w:type="character" w:styleId="Seitenzahl">
    <w:name w:val="page number"/>
    <w:basedOn w:val="Absatzstandardschriftart"/>
    <w:rsid w:val="005965F5"/>
  </w:style>
  <w:style w:type="character" w:styleId="Betont">
    <w:name w:val="Strong"/>
    <w:uiPriority w:val="22"/>
    <w:qFormat/>
    <w:rsid w:val="00AF64F6"/>
    <w:rPr>
      <w:b/>
      <w:bCs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63EEE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D79CA"/>
    <w:rPr>
      <w:rFonts w:ascii="Times" w:eastAsiaTheme="minorEastAsia" w:hAnsi="Times" w:cstheme="minorBidi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E49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7E4939"/>
    <w:pPr>
      <w:spacing w:before="100" w:beforeAutospacing="1" w:after="100" w:afterAutospacing="1" w:line="240" w:lineRule="auto"/>
      <w:jc w:val="left"/>
    </w:pPr>
    <w:rPr>
      <w:rFonts w:ascii="Times" w:eastAsia="Times New Roman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zeppelin-cat.de/" TargetMode="External"/><Relationship Id="rId10" Type="http://schemas.openxmlformats.org/officeDocument/2006/relationships/hyperlink" Target="mailto:klaus.finzel@zeppeli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B2E55-2EAD-4C48-9640-404C7F96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6108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Zeppelin Baumaschinen GmbH</Company>
  <LinksUpToDate>false</LinksUpToDate>
  <CharactersWithSpaces>7063</CharactersWithSpaces>
  <SharedDoc>false</SharedDoc>
  <HLinks>
    <vt:vector size="18" baseType="variant"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mailto:klaus.finzel@zeppelin.com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http://www.zeppelin.de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http://www.zeppelin-cat.de/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Blank</dc:creator>
  <cp:lastModifiedBy>Klaus</cp:lastModifiedBy>
  <cp:revision>4</cp:revision>
  <cp:lastPrinted>2016-01-13T11:42:00Z</cp:lastPrinted>
  <dcterms:created xsi:type="dcterms:W3CDTF">2016-08-24T08:13:00Z</dcterms:created>
  <dcterms:modified xsi:type="dcterms:W3CDTF">2016-08-24T10:06:00Z</dcterms:modified>
</cp:coreProperties>
</file>