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367036CB" w14:textId="77777777" w:rsidR="00C858D1" w:rsidRPr="006250DE" w:rsidRDefault="00C858D1" w:rsidP="00C858D1">
      <w:pPr>
        <w:pStyle w:val="StandardWeb"/>
        <w:spacing w:before="0" w:beforeAutospacing="0" w:after="270" w:afterAutospacing="0" w:line="276" w:lineRule="auto"/>
        <w:rPr>
          <w:rFonts w:ascii="Arial" w:hAnsi="Arial" w:cs="Arial"/>
          <w:b/>
          <w:caps/>
          <w:color w:val="000000"/>
          <w:kern w:val="36"/>
          <w:sz w:val="40"/>
          <w:szCs w:val="40"/>
        </w:rPr>
      </w:pPr>
      <w:r w:rsidRPr="006250DE">
        <w:rPr>
          <w:rFonts w:ascii="Arial" w:hAnsi="Arial" w:cs="Arial"/>
          <w:b/>
          <w:color w:val="000000"/>
          <w:sz w:val="40"/>
          <w:szCs w:val="40"/>
        </w:rPr>
        <w:t xml:space="preserve">Neuer Maßstab für den Fahrer </w:t>
      </w:r>
    </w:p>
    <w:p w14:paraId="09F2CB63" w14:textId="77777777" w:rsidR="00C858D1" w:rsidRPr="006250DE" w:rsidRDefault="00C858D1" w:rsidP="00C858D1">
      <w:pPr>
        <w:pStyle w:val="StandardWeb"/>
        <w:spacing w:before="0" w:beforeAutospacing="0" w:after="270" w:afterAutospacing="0" w:line="276" w:lineRule="auto"/>
        <w:rPr>
          <w:rFonts w:ascii="Arial" w:hAnsi="Arial" w:cs="Arial"/>
          <w:b/>
          <w:color w:val="000000"/>
          <w:sz w:val="28"/>
          <w:szCs w:val="28"/>
        </w:rPr>
      </w:pPr>
      <w:r w:rsidRPr="006250DE">
        <w:rPr>
          <w:rFonts w:ascii="Arial" w:hAnsi="Arial" w:cs="Arial"/>
          <w:b/>
          <w:color w:val="000000"/>
          <w:sz w:val="28"/>
          <w:szCs w:val="28"/>
        </w:rPr>
        <w:t xml:space="preserve">Cat Radlader 926M, 930M und 938M haben Merkmale der großen Modelle übernommen </w:t>
      </w:r>
    </w:p>
    <w:p w14:paraId="42714CF0" w14:textId="77777777" w:rsidR="00C858D1" w:rsidRPr="006250DE" w:rsidRDefault="00C858D1" w:rsidP="00C858D1">
      <w:pPr>
        <w:pStyle w:val="StandardWeb"/>
        <w:spacing w:before="0" w:beforeAutospacing="0" w:after="270" w:afterAutospacing="0" w:line="276" w:lineRule="auto"/>
        <w:rPr>
          <w:rFonts w:ascii="Arial" w:hAnsi="Arial" w:cs="Arial"/>
          <w:b/>
          <w:color w:val="000000"/>
          <w:sz w:val="22"/>
          <w:szCs w:val="22"/>
        </w:rPr>
      </w:pPr>
      <w:r w:rsidRPr="006250DE">
        <w:rPr>
          <w:rFonts w:ascii="Arial" w:hAnsi="Arial" w:cs="Arial"/>
          <w:b/>
          <w:color w:val="000000"/>
          <w:sz w:val="22"/>
          <w:szCs w:val="22"/>
        </w:rPr>
        <w:t xml:space="preserve">GARCHING BEI MÜNCHEN. </w:t>
      </w:r>
      <w:r>
        <w:rPr>
          <w:rFonts w:ascii="Arial" w:hAnsi="Arial" w:cs="Arial"/>
          <w:b/>
          <w:color w:val="000000"/>
          <w:sz w:val="22"/>
          <w:szCs w:val="22"/>
        </w:rPr>
        <w:t>Natürlich sollen auch die</w:t>
      </w:r>
      <w:r w:rsidRPr="006250DE">
        <w:rPr>
          <w:rFonts w:ascii="Arial" w:hAnsi="Arial" w:cs="Arial"/>
          <w:b/>
          <w:color w:val="000000"/>
          <w:sz w:val="22"/>
          <w:szCs w:val="22"/>
        </w:rPr>
        <w:t xml:space="preserve"> Radlader von Cat </w:t>
      </w:r>
      <w:r>
        <w:rPr>
          <w:rFonts w:ascii="Arial" w:hAnsi="Arial" w:cs="Arial"/>
          <w:b/>
          <w:color w:val="000000"/>
          <w:sz w:val="22"/>
          <w:szCs w:val="22"/>
        </w:rPr>
        <w:t>in der Klasse 13 bis 17 Tonnen Einsatzgewicht</w:t>
      </w:r>
      <w:r w:rsidRPr="006250DE">
        <w:rPr>
          <w:rFonts w:ascii="Arial" w:hAnsi="Arial" w:cs="Arial"/>
          <w:b/>
          <w:color w:val="000000"/>
          <w:sz w:val="22"/>
          <w:szCs w:val="22"/>
        </w:rPr>
        <w:t xml:space="preserve"> ihren größeren Vertretern in Sachen hoher Betriebseffizienz und Wartungsfreundlichkeit sowie </w:t>
      </w:r>
      <w:r>
        <w:rPr>
          <w:rFonts w:ascii="Arial" w:hAnsi="Arial" w:cs="Arial"/>
          <w:b/>
          <w:color w:val="000000"/>
          <w:sz w:val="22"/>
          <w:szCs w:val="22"/>
        </w:rPr>
        <w:t xml:space="preserve">in quasi </w:t>
      </w:r>
      <w:r w:rsidRPr="006250DE">
        <w:rPr>
          <w:rFonts w:ascii="Arial" w:hAnsi="Arial" w:cs="Arial"/>
          <w:b/>
          <w:color w:val="000000"/>
          <w:sz w:val="22"/>
          <w:szCs w:val="22"/>
        </w:rPr>
        <w:t>sprichwörtlicher Langlebigkeit in nichts nachstehen. Mit mehreren konstruktiven Verbesserungen wertet Caterpillar darum die Modelle Cat</w:t>
      </w:r>
      <w:r w:rsidRPr="006250DE">
        <w:rPr>
          <w:rStyle w:val="apple-converted-space"/>
          <w:rFonts w:ascii="Arial" w:hAnsi="Arial" w:cs="Arial"/>
          <w:b/>
          <w:color w:val="000000"/>
          <w:sz w:val="22"/>
          <w:szCs w:val="22"/>
        </w:rPr>
        <w:t> </w:t>
      </w:r>
      <w:r w:rsidRPr="006250DE">
        <w:rPr>
          <w:rFonts w:ascii="Arial" w:hAnsi="Arial" w:cs="Arial"/>
          <w:b/>
          <w:color w:val="000000"/>
          <w:sz w:val="22"/>
          <w:szCs w:val="22"/>
        </w:rPr>
        <w:t xml:space="preserve">926M, 930M und 938M auf. Im Wesentlichen wurde die Sicht auf das Anbaugerät, der Fahrerkomfort und die Maschinenleistung verbessert. Merkmale der großen Radlader wurden übernommen und integriert. </w:t>
      </w:r>
    </w:p>
    <w:p w14:paraId="0FA160F7"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color w:val="000000"/>
          <w:sz w:val="22"/>
          <w:szCs w:val="22"/>
        </w:rPr>
        <w:t>Der neue Fusion-Schnellwechsler, der bequem von der Kabine aus aktiviert werden kann, erhöht die Sicht auf das Anbaugerät, was gerade bei häufigem Wechsel ein wesentlicher Vorteil ist. Dazu trägt der einteilige Gussrahmen des Wechslers mit verlagerten Betätigungszylindern bei. Eine neue Konstruktion des Torsionsrohrs aus Guss für die neuen 930M- und 938M-Modelle verbessert die Sicht des Fahrers, auch wenn sich das Anbaugerät in einer angehobenen Stellung befindet. Der neue Standard-Hubrahmen sorgt für freien Blick auf die Gabelspitze und auf die Schaufelkanten.  Durch die neue Schlauchverlegung an der Seite des Hubrahmens wird die Übersicht ebenfalls verbessert.</w:t>
      </w:r>
    </w:p>
    <w:p w14:paraId="3D11AC09"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color w:val="000000"/>
          <w:sz w:val="22"/>
          <w:szCs w:val="22"/>
        </w:rPr>
        <w:t xml:space="preserve">Bessere Sichtverhältnisse bei Dunkelheit werden durch die optionale LED-Beleuchtung erreicht. Mit den neuen LED-Frontfahrscheinwerfern wird die Lichtverteilung mit Abblend- oder Fernlicht verbessert. Ein neues Zusatz-Arbeitsscheinwerferpaket bietet nun auch eine Leuchte in der Tankkammer, um den Tankvorgang bei schlechten Lichtverhältnissen zu erleichtern.  </w:t>
      </w:r>
    </w:p>
    <w:p w14:paraId="6A01B9F9"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color w:val="000000"/>
          <w:sz w:val="22"/>
          <w:szCs w:val="22"/>
        </w:rPr>
        <w:t>Neue Sitze bringen mehr Komfort für den Fahrer mit sich und steigern die Arbeitseffizienz durch entspanntes Arbeiten. Neue Gewebeausführungen verbessern den Luftstrom bei den verschiedenen Sitzoptionen für alle Modelle der kleinen Cat Radlader. Alle Sitze sind mit gut sichtbaren orangefarbenen Sicherheitsgurten ausgestattet, sodass auf einen Blick zu erkennen ist, ob der Fahrer den Sicherheitsgurt angelegt hat. Der beheizte luftgefederte</w:t>
      </w:r>
      <w:r w:rsidRPr="006250DE">
        <w:rPr>
          <w:rStyle w:val="apple-converted-space"/>
          <w:rFonts w:ascii="Arial" w:hAnsi="Arial" w:cs="Arial"/>
          <w:color w:val="000000"/>
          <w:sz w:val="22"/>
          <w:szCs w:val="22"/>
        </w:rPr>
        <w:t> </w:t>
      </w:r>
      <w:r w:rsidRPr="006250DE">
        <w:rPr>
          <w:rFonts w:ascii="Arial" w:hAnsi="Arial" w:cs="Arial"/>
          <w:bCs/>
          <w:color w:val="000000"/>
          <w:sz w:val="22"/>
          <w:szCs w:val="22"/>
        </w:rPr>
        <w:t>Premium-Fahrersitz</w:t>
      </w:r>
      <w:r w:rsidRPr="006250DE">
        <w:rPr>
          <w:rStyle w:val="apple-converted-space"/>
          <w:rFonts w:ascii="Arial" w:hAnsi="Arial" w:cs="Arial"/>
          <w:color w:val="000000"/>
          <w:sz w:val="22"/>
          <w:szCs w:val="22"/>
        </w:rPr>
        <w:t> </w:t>
      </w:r>
      <w:r w:rsidRPr="006250DE">
        <w:rPr>
          <w:rFonts w:ascii="Arial" w:hAnsi="Arial" w:cs="Arial"/>
          <w:color w:val="000000"/>
          <w:sz w:val="22"/>
          <w:szCs w:val="22"/>
        </w:rPr>
        <w:t xml:space="preserve">ist vollständig verstellbar und mit Stoffbezug, mechanischer Lendenwirbelstütze, Armlehnen und Sitzflächenneigung ausgestattet. </w:t>
      </w:r>
    </w:p>
    <w:p w14:paraId="5F486417"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color w:val="000000"/>
          <w:sz w:val="22"/>
          <w:szCs w:val="22"/>
        </w:rPr>
        <w:lastRenderedPageBreak/>
        <w:t>Der neue Cat 930M setzt zudem neue Maßstäbe in Sachen Maschinenleistung. Mit dem Cat Motor C7.1 erfüllt der überarbeitete 930M bereits die EU-Emissionsstufe V. Er bietet außerdem eine höhere Brutto-Motorleistung, Ausbrechkraft und Kipplast im Vergleich zum Vorgänger. Mit den neuen Updates und Verbesserungen steigt der 930M mit dem Paket für Umschlagmaschinen nun in eine höhere Leistungsklasse auf und bildet damit eine günstige Alternative im Vergleich mit größeren Maschinen.</w:t>
      </w:r>
    </w:p>
    <w:p w14:paraId="7734B000"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color w:val="000000"/>
          <w:sz w:val="22"/>
          <w:szCs w:val="22"/>
        </w:rPr>
        <w:t xml:space="preserve">Für die neuen Radlader dieser Klasse gibt es nun Ausrüstungen, die bisher den größeren Radladern von Cat vorbehalten waren. Sie können mit dem Cat Production Management (CPM), automatischer Zentralschmierung, Reifendrucküberwachung (TPM) und hydraulischen </w:t>
      </w:r>
      <w:r w:rsidRPr="006250DE">
        <w:rPr>
          <w:rFonts w:ascii="Arial" w:hAnsi="Arial" w:cs="Arial"/>
          <w:bCs/>
          <w:color w:val="000000"/>
          <w:sz w:val="22"/>
          <w:szCs w:val="22"/>
        </w:rPr>
        <w:t>Rohrbruchsicherungen</w:t>
      </w:r>
      <w:r w:rsidRPr="006250DE">
        <w:rPr>
          <w:rFonts w:ascii="Arial" w:hAnsi="Arial" w:cs="Arial"/>
          <w:color w:val="000000"/>
          <w:sz w:val="22"/>
          <w:szCs w:val="22"/>
        </w:rPr>
        <w:t xml:space="preserve"> ausgerüstet werden. </w:t>
      </w:r>
      <w:r w:rsidRPr="006250DE">
        <w:rPr>
          <w:rFonts w:ascii="Arial" w:hAnsi="Arial" w:cs="Arial"/>
          <w:bCs/>
          <w:color w:val="000000"/>
          <w:sz w:val="22"/>
          <w:szCs w:val="22"/>
        </w:rPr>
        <w:t>Mit dem CPM</w:t>
      </w:r>
      <w:r w:rsidRPr="006250DE">
        <w:rPr>
          <w:rStyle w:val="apple-converted-space"/>
          <w:rFonts w:ascii="Arial" w:hAnsi="Arial" w:cs="Arial"/>
          <w:color w:val="000000"/>
          <w:sz w:val="22"/>
          <w:szCs w:val="22"/>
        </w:rPr>
        <w:t> </w:t>
      </w:r>
      <w:r w:rsidRPr="006250DE">
        <w:rPr>
          <w:rFonts w:ascii="Arial" w:hAnsi="Arial" w:cs="Arial"/>
          <w:color w:val="000000"/>
          <w:sz w:val="22"/>
          <w:szCs w:val="22"/>
        </w:rPr>
        <w:t xml:space="preserve">wird das Gewicht in der Schaufel erfasst, bevor der Fahrer mit seinem Arbeitsgerät volle Fahrt aufnimmt. Auf diese Weise wird sichergestellt, dass die richtige Materialmenge geladen wird, um die Anzahl der Arbeitstakte zu verringern und für optimale Ausladung der LKWs zu sorgen. Die automatische Zentralschmierung </w:t>
      </w:r>
      <w:r w:rsidRPr="006250DE">
        <w:rPr>
          <w:rFonts w:ascii="Arial" w:hAnsi="Arial" w:cs="Arial"/>
          <w:bCs/>
          <w:color w:val="000000"/>
          <w:sz w:val="22"/>
          <w:szCs w:val="22"/>
        </w:rPr>
        <w:t>von Cat</w:t>
      </w:r>
      <w:r w:rsidRPr="006250DE">
        <w:rPr>
          <w:rStyle w:val="apple-converted-space"/>
          <w:rFonts w:ascii="Arial" w:hAnsi="Arial" w:cs="Arial"/>
          <w:color w:val="000000"/>
          <w:sz w:val="22"/>
          <w:szCs w:val="22"/>
        </w:rPr>
        <w:t> </w:t>
      </w:r>
      <w:r w:rsidRPr="006250DE">
        <w:rPr>
          <w:rFonts w:ascii="Arial" w:hAnsi="Arial" w:cs="Arial"/>
          <w:color w:val="000000"/>
          <w:sz w:val="22"/>
          <w:szCs w:val="22"/>
        </w:rPr>
        <w:t>ist vollständig in die Konstruktion des Laders und in das Display der Fahrerkabine integriert; so wird sichergestellt, dass die Drehpunkte der Arbeitsausrüstung mit der richtigen Schmierfettmenge automatisch und ohne Überschuss abgeschmiert werden. Dadurch wird nicht nur die tägliche Wartungsroutine, sondern auch der Buchsenverschleiß reduziert. Mit einem kurzen Blick auf das Display der Fahrerkabine sieht der Fahrer auf den Ladern, die mit</w:t>
      </w:r>
      <w:r w:rsidRPr="006250DE">
        <w:rPr>
          <w:rStyle w:val="apple-converted-space"/>
          <w:rFonts w:ascii="Arial" w:hAnsi="Arial" w:cs="Arial"/>
          <w:color w:val="000000"/>
          <w:sz w:val="22"/>
          <w:szCs w:val="22"/>
        </w:rPr>
        <w:t> </w:t>
      </w:r>
      <w:r w:rsidRPr="006250DE">
        <w:rPr>
          <w:rFonts w:ascii="Arial" w:hAnsi="Arial" w:cs="Arial"/>
          <w:bCs/>
          <w:color w:val="000000"/>
          <w:sz w:val="22"/>
          <w:szCs w:val="22"/>
        </w:rPr>
        <w:t>TPM</w:t>
      </w:r>
      <w:r w:rsidRPr="006250DE">
        <w:rPr>
          <w:rStyle w:val="apple-converted-space"/>
          <w:rFonts w:ascii="Arial" w:hAnsi="Arial" w:cs="Arial"/>
          <w:color w:val="000000"/>
          <w:sz w:val="22"/>
          <w:szCs w:val="22"/>
        </w:rPr>
        <w:t> </w:t>
      </w:r>
      <w:r w:rsidRPr="006250DE">
        <w:rPr>
          <w:rFonts w:ascii="Arial" w:hAnsi="Arial" w:cs="Arial"/>
          <w:color w:val="000000"/>
          <w:sz w:val="22"/>
          <w:szCs w:val="22"/>
        </w:rPr>
        <w:t xml:space="preserve">ausgestattet sind, die aktuellen Reifendrücke, und das System warnt, wenn diese zu niedrig oder zu hoch ausfallen. Das senkt den Reifenverschleiß und verhindert, dass unnötig Kraftstoff verbraucht wird, wenn es der Fahrer sonst nicht bemerkt. </w:t>
      </w:r>
    </w:p>
    <w:p w14:paraId="2BC28523" w14:textId="77777777" w:rsidR="00C858D1" w:rsidRPr="006250DE" w:rsidRDefault="00C858D1" w:rsidP="00C858D1">
      <w:pPr>
        <w:pStyle w:val="StandardWeb"/>
        <w:spacing w:before="0" w:beforeAutospacing="0" w:after="270" w:afterAutospacing="0" w:line="276" w:lineRule="auto"/>
        <w:rPr>
          <w:rFonts w:ascii="Arial" w:hAnsi="Arial" w:cs="Arial"/>
          <w:sz w:val="22"/>
          <w:szCs w:val="22"/>
        </w:rPr>
      </w:pPr>
      <w:r w:rsidRPr="006250DE">
        <w:rPr>
          <w:rFonts w:ascii="Arial" w:hAnsi="Arial" w:cs="Arial"/>
          <w:sz w:val="22"/>
          <w:szCs w:val="22"/>
        </w:rPr>
        <w:t>Bildtexte</w:t>
      </w:r>
    </w:p>
    <w:p w14:paraId="607A673B"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sz w:val="22"/>
          <w:szCs w:val="22"/>
        </w:rPr>
        <w:t xml:space="preserve">Bild 1: </w:t>
      </w:r>
      <w:r w:rsidRPr="006250DE">
        <w:rPr>
          <w:rFonts w:ascii="Arial" w:hAnsi="Arial" w:cs="Arial"/>
          <w:color w:val="000000"/>
          <w:sz w:val="22"/>
          <w:szCs w:val="22"/>
        </w:rPr>
        <w:t>Mit mehreren konstruktiven Verbesserungen wertet Caterpillar die Modelle Cat</w:t>
      </w:r>
      <w:r w:rsidRPr="006250DE">
        <w:rPr>
          <w:rStyle w:val="apple-converted-space"/>
          <w:rFonts w:ascii="Arial" w:hAnsi="Arial" w:cs="Arial"/>
          <w:color w:val="000000"/>
          <w:sz w:val="22"/>
          <w:szCs w:val="22"/>
        </w:rPr>
        <w:t> </w:t>
      </w:r>
      <w:r w:rsidRPr="006250DE">
        <w:rPr>
          <w:rFonts w:ascii="Arial" w:hAnsi="Arial" w:cs="Arial"/>
          <w:color w:val="000000"/>
          <w:sz w:val="22"/>
          <w:szCs w:val="22"/>
        </w:rPr>
        <w:t>926M, 930M und 938M auf. Im Wesentlichen wurde die Sicht auf das Anbaugerät, der Fahrerkomfort und die Maschinenleistung verbessert</w:t>
      </w:r>
      <w:r>
        <w:rPr>
          <w:rFonts w:ascii="Arial" w:hAnsi="Arial" w:cs="Arial"/>
          <w:color w:val="000000"/>
          <w:sz w:val="22"/>
          <w:szCs w:val="22"/>
        </w:rPr>
        <w:t>.</w:t>
      </w:r>
    </w:p>
    <w:p w14:paraId="52D72244" w14:textId="77777777" w:rsidR="00C858D1" w:rsidRPr="006250DE"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sz w:val="22"/>
          <w:szCs w:val="22"/>
        </w:rPr>
        <w:t xml:space="preserve">Bild 2: </w:t>
      </w:r>
      <w:r w:rsidRPr="006250DE">
        <w:rPr>
          <w:rFonts w:ascii="Arial" w:hAnsi="Arial" w:cs="Arial"/>
          <w:color w:val="000000"/>
          <w:sz w:val="22"/>
          <w:szCs w:val="22"/>
        </w:rPr>
        <w:t xml:space="preserve">Für die neuen Radlader dieser Klasse gibt es nun Ausrüstungen, die bisher den größeren Radladern von Cat vorbehalten waren. Sie können mit dem Cat Production Management (CPM), automatischer Zentralschmierung, Reifendrucküberwachung (TPM) und hydraulischen </w:t>
      </w:r>
      <w:r w:rsidRPr="006250DE">
        <w:rPr>
          <w:rFonts w:ascii="Arial" w:hAnsi="Arial" w:cs="Arial"/>
          <w:bCs/>
          <w:color w:val="000000"/>
          <w:sz w:val="22"/>
          <w:szCs w:val="22"/>
        </w:rPr>
        <w:t>Rohrbruchsicherungen</w:t>
      </w:r>
      <w:r w:rsidRPr="006250DE">
        <w:rPr>
          <w:rFonts w:ascii="Arial" w:hAnsi="Arial" w:cs="Arial"/>
          <w:color w:val="000000"/>
          <w:sz w:val="22"/>
          <w:szCs w:val="22"/>
        </w:rPr>
        <w:t xml:space="preserve"> ausgerüstet werden.</w:t>
      </w:r>
    </w:p>
    <w:p w14:paraId="24CD7254" w14:textId="77777777" w:rsidR="00C858D1"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sz w:val="22"/>
          <w:szCs w:val="22"/>
        </w:rPr>
        <w:t xml:space="preserve">Bild 3: </w:t>
      </w:r>
      <w:r w:rsidRPr="006250DE">
        <w:rPr>
          <w:rFonts w:ascii="Arial" w:hAnsi="Arial" w:cs="Arial"/>
          <w:color w:val="000000"/>
          <w:sz w:val="22"/>
          <w:szCs w:val="22"/>
        </w:rPr>
        <w:t>Alle Sitze sind mit gut sichtbaren orangefarbenen Sicherheitsgurten ausgestattet, sodass auf einen Blick zu erkennen ist, ob der Fahrer den Sicherheitsgurt angelegt hat. Der beheizte luftgefederte</w:t>
      </w:r>
      <w:r w:rsidRPr="006250DE">
        <w:rPr>
          <w:rStyle w:val="apple-converted-space"/>
          <w:rFonts w:ascii="Arial" w:hAnsi="Arial" w:cs="Arial"/>
          <w:color w:val="000000"/>
          <w:sz w:val="22"/>
          <w:szCs w:val="22"/>
        </w:rPr>
        <w:t> </w:t>
      </w:r>
      <w:r w:rsidRPr="006250DE">
        <w:rPr>
          <w:rFonts w:ascii="Arial" w:hAnsi="Arial" w:cs="Arial"/>
          <w:bCs/>
          <w:color w:val="000000"/>
          <w:sz w:val="22"/>
          <w:szCs w:val="22"/>
        </w:rPr>
        <w:t>Premium-Fahrersitz</w:t>
      </w:r>
      <w:r w:rsidRPr="006250DE">
        <w:rPr>
          <w:rStyle w:val="apple-converted-space"/>
          <w:rFonts w:ascii="Arial" w:hAnsi="Arial" w:cs="Arial"/>
          <w:color w:val="000000"/>
          <w:sz w:val="22"/>
          <w:szCs w:val="22"/>
        </w:rPr>
        <w:t> </w:t>
      </w:r>
      <w:r w:rsidRPr="006250DE">
        <w:rPr>
          <w:rFonts w:ascii="Arial" w:hAnsi="Arial" w:cs="Arial"/>
          <w:color w:val="000000"/>
          <w:sz w:val="22"/>
          <w:szCs w:val="22"/>
        </w:rPr>
        <w:t>ist vollständig verstellbar und mit Stoffbezug, mechanischer Lendenwirbelstütze, Armlehnen und Sitzflächenneigung ausgestattet.</w:t>
      </w:r>
    </w:p>
    <w:p w14:paraId="728C6C45" w14:textId="77777777" w:rsidR="00C858D1" w:rsidRDefault="00C858D1" w:rsidP="00C858D1">
      <w:pPr>
        <w:pStyle w:val="StandardWeb"/>
        <w:spacing w:before="0" w:beforeAutospacing="0" w:after="270" w:afterAutospacing="0" w:line="276" w:lineRule="auto"/>
        <w:rPr>
          <w:rFonts w:ascii="Arial" w:hAnsi="Arial" w:cs="Arial"/>
          <w:color w:val="000000"/>
          <w:sz w:val="22"/>
          <w:szCs w:val="22"/>
        </w:rPr>
      </w:pPr>
      <w:r w:rsidRPr="006250DE">
        <w:rPr>
          <w:rFonts w:ascii="Arial" w:hAnsi="Arial" w:cs="Arial"/>
          <w:sz w:val="22"/>
          <w:szCs w:val="22"/>
        </w:rPr>
        <w:lastRenderedPageBreak/>
        <w:t xml:space="preserve">Bild 4: </w:t>
      </w:r>
      <w:r w:rsidRPr="006250DE">
        <w:rPr>
          <w:rFonts w:ascii="Arial" w:hAnsi="Arial" w:cs="Arial"/>
          <w:color w:val="000000"/>
          <w:sz w:val="22"/>
          <w:szCs w:val="22"/>
        </w:rPr>
        <w:t>Der neue Fusion-Schnellwechsler, der bequem von der Kabine aus aktiviert werden kann, erhöht die Sicht auf das Anbaugerät, was gerade bei häufigem Wechsel ein wesentlicher Vorteil ist.</w:t>
      </w:r>
    </w:p>
    <w:p w14:paraId="52CCAD18" w14:textId="553522FF" w:rsidR="002376AB" w:rsidRPr="00C858D1" w:rsidRDefault="00577B7A" w:rsidP="00C858D1">
      <w:pPr>
        <w:pStyle w:val="StandardWeb"/>
        <w:spacing w:before="0" w:beforeAutospacing="0" w:after="270" w:afterAutospacing="0" w:line="276" w:lineRule="auto"/>
        <w:rPr>
          <w:rFonts w:ascii="Arial" w:hAnsi="Arial" w:cs="Arial"/>
          <w:color w:val="000000"/>
          <w:sz w:val="22"/>
          <w:szCs w:val="22"/>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7FE77D1" w14:textId="77777777" w:rsidR="00CE3EBC" w:rsidRDefault="00CE3EBC" w:rsidP="00CE3EBC">
      <w:pPr>
        <w:pStyle w:val="Subhead"/>
        <w:spacing w:line="276" w:lineRule="auto"/>
        <w:outlineLvl w:val="0"/>
        <w:rPr>
          <w:sz w:val="22"/>
          <w:szCs w:val="22"/>
        </w:rPr>
      </w:pPr>
      <w:r w:rsidRPr="00D26F5C">
        <w:rPr>
          <w:sz w:val="22"/>
          <w:szCs w:val="22"/>
        </w:rPr>
        <w:t>Über den Zeppelin Konzern</w:t>
      </w:r>
    </w:p>
    <w:p w14:paraId="68475441" w14:textId="77777777" w:rsidR="00CE3EBC" w:rsidRPr="00D26F5C" w:rsidRDefault="00CE3EBC" w:rsidP="00CE3EBC">
      <w:pPr>
        <w:pStyle w:val="Subhead"/>
        <w:spacing w:line="276" w:lineRule="auto"/>
        <w:outlineLvl w:val="0"/>
        <w:rPr>
          <w:sz w:val="22"/>
          <w:szCs w:val="22"/>
        </w:rPr>
      </w:pPr>
      <w:r w:rsidRPr="00D26F5C">
        <w:rPr>
          <w:sz w:val="22"/>
          <w:szCs w:val="22"/>
        </w:rPr>
        <w:t xml:space="preserve"> </w:t>
      </w:r>
    </w:p>
    <w:p w14:paraId="13783ED2" w14:textId="77777777" w:rsidR="00CE3EBC" w:rsidRPr="00D26F5C" w:rsidRDefault="00CE3EBC" w:rsidP="00CE3EB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Nordics, Baumaschinen Eurasia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7CF4C768" w14:textId="7FFEA795" w:rsidR="00326478" w:rsidRPr="00326478" w:rsidRDefault="00326478" w:rsidP="00326478">
      <w:pPr>
        <w:rPr>
          <w:rFonts w:ascii="Arial" w:hAnsi="Arial" w:cs="Arial"/>
        </w:rPr>
      </w:pPr>
      <w:bookmarkStart w:id="0" w:name="_GoBack"/>
      <w:bookmarkEnd w:id="0"/>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lastRenderedPageBreak/>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94A61"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514DE" w14:textId="77777777" w:rsidR="00194A61" w:rsidRDefault="00194A61" w:rsidP="00AF4275">
      <w:pPr>
        <w:spacing w:after="0" w:line="240" w:lineRule="auto"/>
      </w:pPr>
      <w:r>
        <w:separator/>
      </w:r>
    </w:p>
  </w:endnote>
  <w:endnote w:type="continuationSeparator" w:id="0">
    <w:p w14:paraId="4894AAB4" w14:textId="77777777" w:rsidR="00194A61" w:rsidRDefault="00194A61"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A0DA1" w14:textId="77777777" w:rsidR="00194A61" w:rsidRDefault="00194A61" w:rsidP="00AF4275">
      <w:pPr>
        <w:spacing w:after="0" w:line="240" w:lineRule="auto"/>
      </w:pPr>
      <w:r>
        <w:separator/>
      </w:r>
    </w:p>
  </w:footnote>
  <w:footnote w:type="continuationSeparator" w:id="0">
    <w:p w14:paraId="364D9CB6" w14:textId="77777777" w:rsidR="00194A61" w:rsidRDefault="00194A61"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94A61"/>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12A2"/>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858D1"/>
    <w:rsid w:val="00C918A7"/>
    <w:rsid w:val="00CA7E02"/>
    <w:rsid w:val="00CB3EFF"/>
    <w:rsid w:val="00CB5394"/>
    <w:rsid w:val="00CC543F"/>
    <w:rsid w:val="00CD3BEF"/>
    <w:rsid w:val="00CD40B3"/>
    <w:rsid w:val="00CE1EDD"/>
    <w:rsid w:val="00CE3EBC"/>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apple-converted-space">
    <w:name w:val="apple-converted-space"/>
    <w:basedOn w:val="Absatz-Standardschriftart"/>
    <w:rsid w:val="00C85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D62E8-F548-424E-9146-5DEDA0C87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6514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7532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3</cp:revision>
  <cp:lastPrinted>2016-01-13T11:42:00Z</cp:lastPrinted>
  <dcterms:created xsi:type="dcterms:W3CDTF">2019-12-02T14:13:00Z</dcterms:created>
  <dcterms:modified xsi:type="dcterms:W3CDTF">2020-01-24T14:39:00Z</dcterms:modified>
</cp:coreProperties>
</file>