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28D1587D" w:rsidR="00286893" w:rsidRDefault="00286893" w:rsidP="00A14D66">
      <w:pPr>
        <w:pStyle w:val="Headline"/>
        <w:outlineLvl w:val="0"/>
      </w:pPr>
      <w:r w:rsidRPr="001D5353">
        <w:t>PRESSEMITTEILUNG</w:t>
      </w:r>
    </w:p>
    <w:p w14:paraId="023C8490" w14:textId="77777777" w:rsidR="00833CA5" w:rsidRPr="00833CA5" w:rsidRDefault="00833CA5" w:rsidP="00A14D66">
      <w:pPr>
        <w:pStyle w:val="Headline"/>
        <w:outlineLvl w:val="0"/>
        <w:rPr>
          <w:sz w:val="28"/>
          <w:szCs w:val="28"/>
        </w:rPr>
      </w:pPr>
    </w:p>
    <w:p w14:paraId="487316DE" w14:textId="77777777" w:rsidR="00833CA5" w:rsidRPr="00833CA5" w:rsidRDefault="00833CA5" w:rsidP="00833CA5">
      <w:pPr>
        <w:rPr>
          <w:rFonts w:ascii="Arial" w:hAnsi="Arial" w:cs="Arial"/>
          <w:b/>
          <w:sz w:val="40"/>
          <w:szCs w:val="40"/>
        </w:rPr>
      </w:pPr>
      <w:r w:rsidRPr="00833CA5">
        <w:rPr>
          <w:rFonts w:ascii="Arial" w:hAnsi="Arial" w:cs="Arial"/>
          <w:b/>
          <w:sz w:val="40"/>
          <w:szCs w:val="40"/>
        </w:rPr>
        <w:t>Knickgelenkter Muldenkipper mit zahlreichen Assistenzsystemen</w:t>
      </w:r>
    </w:p>
    <w:p w14:paraId="18338A79" w14:textId="7EF4942F" w:rsidR="00833CA5" w:rsidRPr="00833CA5" w:rsidRDefault="00833CA5" w:rsidP="00833CA5">
      <w:pPr>
        <w:rPr>
          <w:rFonts w:ascii="Arial" w:hAnsi="Arial" w:cs="Arial"/>
          <w:b/>
          <w:sz w:val="28"/>
          <w:szCs w:val="28"/>
        </w:rPr>
      </w:pPr>
      <w:r w:rsidRPr="00833CA5">
        <w:rPr>
          <w:rFonts w:ascii="Arial" w:hAnsi="Arial" w:cs="Arial"/>
          <w:b/>
          <w:sz w:val="28"/>
          <w:szCs w:val="28"/>
        </w:rPr>
        <w:t xml:space="preserve">Neuer Dumper </w:t>
      </w:r>
      <w:proofErr w:type="spellStart"/>
      <w:r w:rsidRPr="00833CA5">
        <w:rPr>
          <w:rFonts w:ascii="Arial" w:hAnsi="Arial" w:cs="Arial"/>
          <w:b/>
          <w:sz w:val="28"/>
          <w:szCs w:val="28"/>
        </w:rPr>
        <w:t>Cat</w:t>
      </w:r>
      <w:proofErr w:type="spellEnd"/>
      <w:r w:rsidRPr="00833CA5">
        <w:rPr>
          <w:rFonts w:ascii="Arial" w:hAnsi="Arial" w:cs="Arial"/>
          <w:b/>
          <w:sz w:val="28"/>
          <w:szCs w:val="28"/>
        </w:rPr>
        <w:t xml:space="preserve"> 725 bietet verbesserte Leistung </w:t>
      </w:r>
      <w:r w:rsidR="00811B3B">
        <w:rPr>
          <w:rFonts w:ascii="Arial" w:hAnsi="Arial" w:cs="Arial"/>
          <w:b/>
          <w:sz w:val="28"/>
          <w:szCs w:val="28"/>
        </w:rPr>
        <w:t>und halbiert den</w:t>
      </w:r>
      <w:r w:rsidRPr="00833CA5">
        <w:rPr>
          <w:rFonts w:ascii="Arial" w:hAnsi="Arial" w:cs="Arial"/>
          <w:b/>
          <w:sz w:val="28"/>
          <w:szCs w:val="28"/>
        </w:rPr>
        <w:t xml:space="preserve"> Bedienaufwand</w:t>
      </w:r>
    </w:p>
    <w:p w14:paraId="0C53F1AB" w14:textId="77777777" w:rsidR="00833CA5" w:rsidRPr="00833CA5" w:rsidRDefault="00833CA5" w:rsidP="00833CA5">
      <w:pPr>
        <w:rPr>
          <w:rFonts w:ascii="Arial" w:hAnsi="Arial" w:cs="Arial"/>
          <w:b/>
        </w:rPr>
      </w:pPr>
    </w:p>
    <w:p w14:paraId="208464BF" w14:textId="3199B98B" w:rsidR="00833CA5" w:rsidRPr="00833CA5" w:rsidRDefault="00B44B18" w:rsidP="00833CA5">
      <w:pPr>
        <w:rPr>
          <w:rFonts w:ascii="Arial" w:hAnsi="Arial" w:cs="Arial"/>
          <w:b/>
        </w:rPr>
      </w:pPr>
      <w:r>
        <w:rPr>
          <w:rFonts w:ascii="Arial" w:hAnsi="Arial" w:cs="Arial"/>
          <w:b/>
        </w:rPr>
        <w:t xml:space="preserve">Garching (KF). </w:t>
      </w:r>
      <w:r w:rsidR="00833CA5" w:rsidRPr="00833CA5">
        <w:rPr>
          <w:rFonts w:ascii="Arial" w:hAnsi="Arial" w:cs="Arial"/>
          <w:b/>
        </w:rPr>
        <w:t xml:space="preserve">Mit dem Fahrerhaus der nächsten Generation, einem leistungsstarken Motor, der die aktuellen Emissionsnormen erfüllt, und Assistenzsystemen zur Steigerung der Produktivität und Sicherheit setzt der neue knickgelenkte Muldenkipper </w:t>
      </w:r>
      <w:proofErr w:type="spellStart"/>
      <w:r w:rsidR="00833CA5" w:rsidRPr="00833CA5">
        <w:rPr>
          <w:rFonts w:ascii="Arial" w:hAnsi="Arial" w:cs="Arial"/>
          <w:b/>
        </w:rPr>
        <w:t>Cat</w:t>
      </w:r>
      <w:proofErr w:type="spellEnd"/>
      <w:r w:rsidR="00833CA5" w:rsidRPr="00833CA5">
        <w:rPr>
          <w:rFonts w:ascii="Arial" w:hAnsi="Arial" w:cs="Arial"/>
          <w:b/>
        </w:rPr>
        <w:t xml:space="preserve">  725 den Klassenstandard. Mit 24 Tonnen Nutzlast behält der </w:t>
      </w:r>
      <w:proofErr w:type="spellStart"/>
      <w:r w:rsidR="00833CA5" w:rsidRPr="00833CA5">
        <w:rPr>
          <w:rFonts w:ascii="Arial" w:hAnsi="Arial" w:cs="Arial"/>
          <w:b/>
        </w:rPr>
        <w:t>Cat</w:t>
      </w:r>
      <w:proofErr w:type="spellEnd"/>
      <w:r w:rsidR="00833CA5" w:rsidRPr="00833CA5">
        <w:rPr>
          <w:rFonts w:ascii="Arial" w:hAnsi="Arial" w:cs="Arial"/>
          <w:b/>
        </w:rPr>
        <w:t xml:space="preserve"> 725 die bekannte Zuverlässigkeit und Langlebigkeit des Vorgängers </w:t>
      </w:r>
      <w:proofErr w:type="spellStart"/>
      <w:r w:rsidR="00833CA5" w:rsidRPr="00833CA5">
        <w:rPr>
          <w:rFonts w:ascii="Arial" w:hAnsi="Arial" w:cs="Arial"/>
          <w:b/>
        </w:rPr>
        <w:t>Cat</w:t>
      </w:r>
      <w:proofErr w:type="spellEnd"/>
      <w:r w:rsidR="00833CA5" w:rsidRPr="00833CA5">
        <w:rPr>
          <w:rFonts w:ascii="Arial" w:hAnsi="Arial" w:cs="Arial"/>
          <w:b/>
        </w:rPr>
        <w:t xml:space="preserve"> 725C2 bei. Gleichzeitig bietet er seinen Anwendern, die in der schweren Erdbewegung, in der Gewinnungsindustrie, auf Deponien und bei industriellen Anwendungen tätig sind, mehr Leistung.</w:t>
      </w:r>
    </w:p>
    <w:p w14:paraId="7CF26027" w14:textId="716FE761" w:rsidR="00833CA5" w:rsidRPr="00833CA5" w:rsidRDefault="00811B3B" w:rsidP="00833CA5">
      <w:pPr>
        <w:rPr>
          <w:rFonts w:ascii="Arial" w:hAnsi="Arial" w:cs="Arial"/>
        </w:rPr>
      </w:pPr>
      <w:r>
        <w:rPr>
          <w:rFonts w:ascii="Arial" w:hAnsi="Arial" w:cs="Arial"/>
        </w:rPr>
        <w:t xml:space="preserve">Der </w:t>
      </w:r>
      <w:proofErr w:type="spellStart"/>
      <w:r>
        <w:rPr>
          <w:rFonts w:ascii="Arial" w:hAnsi="Arial" w:cs="Arial"/>
        </w:rPr>
        <w:t>Cat</w:t>
      </w:r>
      <w:proofErr w:type="spellEnd"/>
      <w:r>
        <w:rPr>
          <w:rFonts w:ascii="Arial" w:hAnsi="Arial" w:cs="Arial"/>
        </w:rPr>
        <w:t xml:space="preserve"> 725 kommt als </w:t>
      </w:r>
      <w:r w:rsidR="00833CA5" w:rsidRPr="00833CA5">
        <w:rPr>
          <w:rFonts w:ascii="Arial" w:hAnsi="Arial" w:cs="Arial"/>
        </w:rPr>
        <w:t>erster Dumper mit dem neuen</w:t>
      </w:r>
      <w:r>
        <w:rPr>
          <w:rFonts w:ascii="Arial" w:hAnsi="Arial" w:cs="Arial"/>
        </w:rPr>
        <w:t>, 2019 vorgestellten</w:t>
      </w:r>
      <w:r w:rsidR="00833CA5" w:rsidRPr="00833CA5">
        <w:rPr>
          <w:rFonts w:ascii="Arial" w:hAnsi="Arial" w:cs="Arial"/>
        </w:rPr>
        <w:t xml:space="preserve"> Design</w:t>
      </w:r>
      <w:r>
        <w:rPr>
          <w:rFonts w:ascii="Arial" w:hAnsi="Arial" w:cs="Arial"/>
        </w:rPr>
        <w:t xml:space="preserve"> auf den Markt. Darüber hinaus ist die Maschine mit der bereits auf den Schwestermodellen eingeführten </w:t>
      </w:r>
      <w:r w:rsidR="00BF3925">
        <w:rPr>
          <w:rFonts w:ascii="Arial" w:hAnsi="Arial" w:cs="Arial"/>
        </w:rPr>
        <w:t xml:space="preserve">und etablierten neuen Kabine ausgerüstet. Die </w:t>
      </w:r>
      <w:proofErr w:type="spellStart"/>
      <w:r w:rsidR="00BF3925">
        <w:rPr>
          <w:rFonts w:ascii="Arial" w:hAnsi="Arial" w:cs="Arial"/>
        </w:rPr>
        <w:t>Caterpillar</w:t>
      </w:r>
      <w:proofErr w:type="spellEnd"/>
      <w:r w:rsidR="00BF3925">
        <w:rPr>
          <w:rFonts w:ascii="Arial" w:hAnsi="Arial" w:cs="Arial"/>
        </w:rPr>
        <w:t xml:space="preserve"> Dumper-Kabine ist das größte auf dem Markt verfügbare Fahrerhaus und setzt Maßstäbe bei Komfort und Bedienerfreundlichkeit. </w:t>
      </w:r>
      <w:r w:rsidR="00BF3925" w:rsidRPr="00833CA5">
        <w:rPr>
          <w:rFonts w:ascii="Arial" w:hAnsi="Arial" w:cs="Arial"/>
        </w:rPr>
        <w:t>Mehr zum Fahrer hin positionierte Lüftungsöffnungen sorgen mit der neuen Klimaautomatik für ein permanent angenehmes Raumklima in der Kabine.</w:t>
      </w:r>
      <w:r w:rsidR="00BF3925">
        <w:rPr>
          <w:rFonts w:ascii="Arial" w:hAnsi="Arial" w:cs="Arial"/>
        </w:rPr>
        <w:t xml:space="preserve"> De</w:t>
      </w:r>
      <w:r w:rsidR="00833CA5" w:rsidRPr="00833CA5">
        <w:rPr>
          <w:rFonts w:ascii="Arial" w:hAnsi="Arial" w:cs="Arial"/>
        </w:rPr>
        <w:t xml:space="preserve">r </w:t>
      </w:r>
      <w:proofErr w:type="spellStart"/>
      <w:r w:rsidR="00833CA5" w:rsidRPr="00833CA5">
        <w:rPr>
          <w:rFonts w:ascii="Arial" w:hAnsi="Arial" w:cs="Arial"/>
        </w:rPr>
        <w:t>Cat</w:t>
      </w:r>
      <w:proofErr w:type="spellEnd"/>
      <w:r w:rsidR="00833CA5" w:rsidRPr="00833CA5">
        <w:rPr>
          <w:rFonts w:ascii="Arial" w:hAnsi="Arial" w:cs="Arial"/>
        </w:rPr>
        <w:t xml:space="preserve"> 725</w:t>
      </w:r>
      <w:r w:rsidR="00BF3925">
        <w:rPr>
          <w:rFonts w:ascii="Arial" w:hAnsi="Arial" w:cs="Arial"/>
        </w:rPr>
        <w:t xml:space="preserve"> bietet</w:t>
      </w:r>
      <w:r w:rsidR="00833CA5" w:rsidRPr="00833CA5">
        <w:rPr>
          <w:rFonts w:ascii="Arial" w:hAnsi="Arial" w:cs="Arial"/>
        </w:rPr>
        <w:t xml:space="preserve"> eine verbesserte Beleuchtung für sicheren Nachteinsatz, bestehend aus Hochleistungs-LED-Scheinwerfern für die Front, hochintensiven Arbeitsleuchten, LED-Positions</w:t>
      </w:r>
      <w:r w:rsidR="00BF3925">
        <w:rPr>
          <w:rFonts w:ascii="Arial" w:hAnsi="Arial" w:cs="Arial"/>
        </w:rPr>
        <w:t>leuchten und Aufstiegsbeleuchtung</w:t>
      </w:r>
      <w:r w:rsidR="00833CA5" w:rsidRPr="00833CA5">
        <w:rPr>
          <w:rFonts w:ascii="Arial" w:hAnsi="Arial" w:cs="Arial"/>
        </w:rPr>
        <w:t xml:space="preserve"> auf beiden Maschinenseiten. </w:t>
      </w:r>
    </w:p>
    <w:p w14:paraId="671FD278" w14:textId="775F47A4" w:rsidR="00833CA5" w:rsidRPr="00833CA5" w:rsidRDefault="00833CA5" w:rsidP="00833CA5">
      <w:pPr>
        <w:rPr>
          <w:rFonts w:ascii="Arial" w:hAnsi="Arial" w:cs="Arial"/>
        </w:rPr>
      </w:pPr>
      <w:r w:rsidRPr="00833CA5">
        <w:rPr>
          <w:rFonts w:ascii="Arial" w:hAnsi="Arial" w:cs="Arial"/>
        </w:rPr>
        <w:t>Die Kabine der nächsten Generation ist viermal leiser als das vorherige Kabinendesign und senkt den Geräuschpegel am Ohr des Fahrers auf 69 dB(A), was den Fahrerkomfort deutlich verbessert. Beim Einsteigen in die Kabine w</w:t>
      </w:r>
      <w:r w:rsidR="00B44B18">
        <w:rPr>
          <w:rFonts w:ascii="Arial" w:hAnsi="Arial" w:cs="Arial"/>
        </w:rPr>
        <w:t>erden</w:t>
      </w:r>
      <w:r w:rsidRPr="00833CA5">
        <w:rPr>
          <w:rFonts w:ascii="Arial" w:hAnsi="Arial" w:cs="Arial"/>
        </w:rPr>
        <w:t xml:space="preserve"> beim Öffnen der Tür das Touchscreen-Display </w:t>
      </w:r>
      <w:r w:rsidR="00BF3925">
        <w:rPr>
          <w:rFonts w:ascii="Arial" w:hAnsi="Arial" w:cs="Arial"/>
        </w:rPr>
        <w:t>und sämtliche Steuergeräte</w:t>
      </w:r>
      <w:r w:rsidR="00BF3925" w:rsidRPr="00BF3925">
        <w:rPr>
          <w:rFonts w:ascii="Arial" w:hAnsi="Arial" w:cs="Arial"/>
        </w:rPr>
        <w:t xml:space="preserve"> </w:t>
      </w:r>
      <w:r w:rsidR="00BF3925" w:rsidRPr="00833CA5">
        <w:rPr>
          <w:rFonts w:ascii="Arial" w:hAnsi="Arial" w:cs="Arial"/>
        </w:rPr>
        <w:t>aktiviert</w:t>
      </w:r>
      <w:r w:rsidRPr="00833CA5">
        <w:rPr>
          <w:rFonts w:ascii="Arial" w:hAnsi="Arial" w:cs="Arial"/>
        </w:rPr>
        <w:t>. Die Überrollschutzvorrichtung (ROPS) der Kabine kommt ohne Säulen im hinteren Bereich aus, um dem Fahrer bessere Sicht</w:t>
      </w:r>
      <w:r w:rsidR="00BF3925">
        <w:rPr>
          <w:rFonts w:ascii="Arial" w:hAnsi="Arial" w:cs="Arial"/>
        </w:rPr>
        <w:t xml:space="preserve"> nach hinten</w:t>
      </w:r>
      <w:r w:rsidRPr="00833CA5">
        <w:rPr>
          <w:rFonts w:ascii="Arial" w:hAnsi="Arial" w:cs="Arial"/>
        </w:rPr>
        <w:t xml:space="preserve"> und mehr Raumgefühl zu ermöglichen. Direkt an der Kabine montierte</w:t>
      </w:r>
      <w:r w:rsidR="00BF3925">
        <w:rPr>
          <w:rFonts w:ascii="Arial" w:hAnsi="Arial" w:cs="Arial"/>
        </w:rPr>
        <w:t>, elektrisch verstell- und beheizbare</w:t>
      </w:r>
      <w:r w:rsidRPr="00833CA5">
        <w:rPr>
          <w:rFonts w:ascii="Arial" w:hAnsi="Arial" w:cs="Arial"/>
        </w:rPr>
        <w:t xml:space="preserve"> Spiegel bieten dem Fahrer eine hervorragende Sicht, reduzieren die Vibrationen, erleichtern das Einklappen und die regelmäßige Reinigung.</w:t>
      </w:r>
    </w:p>
    <w:p w14:paraId="2E142A11" w14:textId="77777777" w:rsidR="00833CA5" w:rsidRPr="00833CA5" w:rsidRDefault="00833CA5" w:rsidP="00833CA5">
      <w:pPr>
        <w:rPr>
          <w:rFonts w:ascii="Arial" w:hAnsi="Arial" w:cs="Arial"/>
          <w:b/>
        </w:rPr>
      </w:pPr>
      <w:r w:rsidRPr="00833CA5">
        <w:rPr>
          <w:rFonts w:ascii="Arial" w:hAnsi="Arial" w:cs="Arial"/>
          <w:b/>
        </w:rPr>
        <w:t>Assistenzsysteme unterstützen den Fahrer</w:t>
      </w:r>
    </w:p>
    <w:p w14:paraId="18C3446A" w14:textId="77777777" w:rsidR="00833CA5" w:rsidRDefault="00833CA5" w:rsidP="00833CA5">
      <w:pPr>
        <w:rPr>
          <w:rFonts w:ascii="Arial" w:hAnsi="Arial" w:cs="Arial"/>
        </w:rPr>
      </w:pPr>
      <w:r w:rsidRPr="00833CA5">
        <w:rPr>
          <w:rFonts w:ascii="Arial" w:hAnsi="Arial" w:cs="Arial"/>
        </w:rPr>
        <w:t xml:space="preserve">Die neuen Assistenzsysteme machen die </w:t>
      </w:r>
      <w:proofErr w:type="spellStart"/>
      <w:r w:rsidRPr="00833CA5">
        <w:rPr>
          <w:rFonts w:ascii="Arial" w:hAnsi="Arial" w:cs="Arial"/>
        </w:rPr>
        <w:t>Cat</w:t>
      </w:r>
      <w:proofErr w:type="spellEnd"/>
      <w:r w:rsidRPr="00833CA5">
        <w:rPr>
          <w:rFonts w:ascii="Arial" w:hAnsi="Arial" w:cs="Arial"/>
        </w:rPr>
        <w:t xml:space="preserve"> Dumper noch produktiver</w:t>
      </w:r>
      <w:r>
        <w:rPr>
          <w:rFonts w:ascii="Arial" w:hAnsi="Arial" w:cs="Arial"/>
        </w:rPr>
        <w:t>:</w:t>
      </w:r>
      <w:r w:rsidRPr="00833CA5">
        <w:rPr>
          <w:rFonts w:ascii="Arial" w:hAnsi="Arial" w:cs="Arial"/>
        </w:rPr>
        <w:t xml:space="preserve"> </w:t>
      </w:r>
    </w:p>
    <w:p w14:paraId="2341C238" w14:textId="6F8A0FF9" w:rsidR="00833CA5" w:rsidRPr="00833CA5" w:rsidRDefault="00833CA5" w:rsidP="00833CA5">
      <w:pPr>
        <w:rPr>
          <w:rFonts w:ascii="Arial" w:hAnsi="Arial" w:cs="Arial"/>
        </w:rPr>
      </w:pPr>
      <w:r w:rsidRPr="00833CA5">
        <w:rPr>
          <w:rFonts w:ascii="Arial" w:hAnsi="Arial" w:cs="Arial"/>
        </w:rPr>
        <w:lastRenderedPageBreak/>
        <w:t xml:space="preserve">Das </w:t>
      </w:r>
      <w:r w:rsidRPr="00833CA5">
        <w:rPr>
          <w:rFonts w:ascii="Arial" w:hAnsi="Arial" w:cs="Arial"/>
          <w:b/>
        </w:rPr>
        <w:t xml:space="preserve">automatisierte Abkippen – </w:t>
      </w:r>
      <w:r w:rsidRPr="00833CA5">
        <w:rPr>
          <w:rFonts w:ascii="Arial" w:hAnsi="Arial" w:cs="Arial"/>
        </w:rPr>
        <w:t xml:space="preserve">exklusiv bei </w:t>
      </w:r>
      <w:proofErr w:type="spellStart"/>
      <w:r w:rsidRPr="00833CA5">
        <w:rPr>
          <w:rFonts w:ascii="Arial" w:hAnsi="Arial" w:cs="Arial"/>
        </w:rPr>
        <w:t>Caterpillar</w:t>
      </w:r>
      <w:proofErr w:type="spellEnd"/>
      <w:r w:rsidRPr="00833CA5">
        <w:rPr>
          <w:rFonts w:ascii="Arial" w:hAnsi="Arial" w:cs="Arial"/>
        </w:rPr>
        <w:t xml:space="preserve"> – bringt das Getriebe in Neutralstellung, aktiviert die Parkbremsen und fährt die Mulde des Dumpers bei </w:t>
      </w:r>
      <w:r w:rsidR="00BF3925">
        <w:rPr>
          <w:rFonts w:ascii="Arial" w:hAnsi="Arial" w:cs="Arial"/>
        </w:rPr>
        <w:t>optimaler</w:t>
      </w:r>
      <w:r w:rsidRPr="00833CA5">
        <w:rPr>
          <w:rFonts w:ascii="Arial" w:hAnsi="Arial" w:cs="Arial"/>
        </w:rPr>
        <w:t xml:space="preserve"> Motordrehzah</w:t>
      </w:r>
      <w:r w:rsidR="00BF3925">
        <w:rPr>
          <w:rFonts w:ascii="Arial" w:hAnsi="Arial" w:cs="Arial"/>
        </w:rPr>
        <w:t>l</w:t>
      </w:r>
      <w:r w:rsidRPr="00833CA5">
        <w:rPr>
          <w:rFonts w:ascii="Arial" w:hAnsi="Arial" w:cs="Arial"/>
        </w:rPr>
        <w:t xml:space="preserve"> schnell in die Kippstellung, was bis zu 50 Prozent weniger Bedienereingaben erfordert. Nach dem Entladen sinkt die Mulde </w:t>
      </w:r>
      <w:r w:rsidR="00BF3925">
        <w:rPr>
          <w:rFonts w:ascii="Arial" w:hAnsi="Arial" w:cs="Arial"/>
        </w:rPr>
        <w:t>sanft</w:t>
      </w:r>
      <w:r w:rsidRPr="00833CA5">
        <w:rPr>
          <w:rFonts w:ascii="Arial" w:hAnsi="Arial" w:cs="Arial"/>
        </w:rPr>
        <w:t xml:space="preserve"> ab und verhindert harten Endanschlag, um die Lebensdauer der Komponenten zu erhöhen. </w:t>
      </w:r>
    </w:p>
    <w:p w14:paraId="11705989" w14:textId="380F3D3E" w:rsidR="00833CA5" w:rsidRPr="00833CA5" w:rsidRDefault="00833CA5" w:rsidP="00833CA5">
      <w:pPr>
        <w:rPr>
          <w:rFonts w:ascii="Arial" w:hAnsi="Arial" w:cs="Arial"/>
        </w:rPr>
      </w:pPr>
      <w:r w:rsidRPr="00833CA5">
        <w:rPr>
          <w:rFonts w:ascii="Arial" w:hAnsi="Arial" w:cs="Arial"/>
        </w:rPr>
        <w:t xml:space="preserve">Das neue </w:t>
      </w:r>
      <w:r w:rsidRPr="00833CA5">
        <w:rPr>
          <w:rFonts w:ascii="Arial" w:hAnsi="Arial" w:cs="Arial"/>
          <w:b/>
        </w:rPr>
        <w:t xml:space="preserve">Stabilitätssystem </w:t>
      </w:r>
      <w:proofErr w:type="spellStart"/>
      <w:r w:rsidRPr="00833CA5">
        <w:rPr>
          <w:rFonts w:ascii="Arial" w:hAnsi="Arial" w:cs="Arial"/>
          <w:b/>
        </w:rPr>
        <w:t>Cat</w:t>
      </w:r>
      <w:proofErr w:type="spellEnd"/>
      <w:r w:rsidRPr="00833CA5">
        <w:rPr>
          <w:rFonts w:ascii="Arial" w:hAnsi="Arial" w:cs="Arial"/>
          <w:b/>
        </w:rPr>
        <w:t xml:space="preserve"> </w:t>
      </w:r>
      <w:proofErr w:type="spellStart"/>
      <w:r w:rsidRPr="00833CA5">
        <w:rPr>
          <w:rFonts w:ascii="Arial" w:hAnsi="Arial" w:cs="Arial"/>
          <w:b/>
        </w:rPr>
        <w:t>Detect</w:t>
      </w:r>
      <w:proofErr w:type="spellEnd"/>
      <w:r w:rsidRPr="00833CA5">
        <w:rPr>
          <w:rFonts w:ascii="Arial" w:hAnsi="Arial" w:cs="Arial"/>
        </w:rPr>
        <w:t xml:space="preserve"> hilft, ein Kippen der Maschine zu verhindern, indem es den Bediener </w:t>
      </w:r>
      <w:proofErr w:type="gramStart"/>
      <w:r w:rsidR="00BF3925">
        <w:rPr>
          <w:rFonts w:ascii="Arial" w:hAnsi="Arial" w:cs="Arial"/>
        </w:rPr>
        <w:t>während des Betrieb</w:t>
      </w:r>
      <w:proofErr w:type="gramEnd"/>
      <w:r w:rsidRPr="00833CA5">
        <w:rPr>
          <w:rFonts w:ascii="Arial" w:hAnsi="Arial" w:cs="Arial"/>
        </w:rPr>
        <w:t xml:space="preserve"> akustisch und visuell warnt und das Anheben der Mulde verhindert, wenn die Maschin</w:t>
      </w:r>
      <w:r w:rsidR="00BF3925">
        <w:rPr>
          <w:rFonts w:ascii="Arial" w:hAnsi="Arial" w:cs="Arial"/>
        </w:rPr>
        <w:t xml:space="preserve">e beim Abkippen ungünstig steht, der Fahrer kann dann </w:t>
      </w:r>
      <w:r w:rsidR="00B44B18">
        <w:rPr>
          <w:rFonts w:ascii="Arial" w:hAnsi="Arial" w:cs="Arial"/>
        </w:rPr>
        <w:t>e</w:t>
      </w:r>
      <w:r w:rsidR="00BF3925">
        <w:rPr>
          <w:rFonts w:ascii="Arial" w:hAnsi="Arial" w:cs="Arial"/>
        </w:rPr>
        <w:t xml:space="preserve">ntscheiden ob er das Abkippen fortsetzt oder die Maschine </w:t>
      </w:r>
      <w:r w:rsidR="00B44B18">
        <w:rPr>
          <w:rFonts w:ascii="Arial" w:hAnsi="Arial" w:cs="Arial"/>
        </w:rPr>
        <w:t xml:space="preserve">neu </w:t>
      </w:r>
      <w:r w:rsidR="00BF3925">
        <w:rPr>
          <w:rFonts w:ascii="Arial" w:hAnsi="Arial" w:cs="Arial"/>
        </w:rPr>
        <w:t>positioniert.</w:t>
      </w:r>
    </w:p>
    <w:p w14:paraId="6E9EF503" w14:textId="3BAD3A8E" w:rsidR="00833CA5" w:rsidRPr="00833CA5" w:rsidRDefault="00833CA5" w:rsidP="00833CA5">
      <w:pPr>
        <w:rPr>
          <w:rFonts w:ascii="Arial" w:hAnsi="Arial" w:cs="Arial"/>
        </w:rPr>
      </w:pPr>
      <w:r w:rsidRPr="00833CA5">
        <w:rPr>
          <w:rFonts w:ascii="Arial" w:hAnsi="Arial" w:cs="Arial"/>
        </w:rPr>
        <w:t xml:space="preserve">Die </w:t>
      </w:r>
      <w:r w:rsidRPr="00833CA5">
        <w:rPr>
          <w:rFonts w:ascii="Arial" w:hAnsi="Arial" w:cs="Arial"/>
          <w:b/>
        </w:rPr>
        <w:t xml:space="preserve">automatische Traktionskontrolle </w:t>
      </w:r>
      <w:r w:rsidRPr="00833CA5">
        <w:rPr>
          <w:rFonts w:ascii="Arial" w:hAnsi="Arial" w:cs="Arial"/>
        </w:rPr>
        <w:t xml:space="preserve">nimmt dem Fahrer alle Einstellungen ab:  </w:t>
      </w:r>
      <w:r w:rsidR="00BF3925">
        <w:rPr>
          <w:rFonts w:ascii="Arial" w:hAnsi="Arial" w:cs="Arial"/>
        </w:rPr>
        <w:t>Während der</w:t>
      </w:r>
      <w:r w:rsidRPr="00833CA5">
        <w:rPr>
          <w:rFonts w:ascii="Arial" w:hAnsi="Arial" w:cs="Arial"/>
        </w:rPr>
        <w:t xml:space="preserve"> Fahrt </w:t>
      </w:r>
      <w:r w:rsidR="00BF3925">
        <w:rPr>
          <w:rFonts w:ascii="Arial" w:hAnsi="Arial" w:cs="Arial"/>
        </w:rPr>
        <w:t>aktiviert sie bei Bedarf automatisch die</w:t>
      </w:r>
      <w:r w:rsidRPr="00833CA5">
        <w:rPr>
          <w:rFonts w:ascii="Arial" w:hAnsi="Arial" w:cs="Arial"/>
        </w:rPr>
        <w:t xml:space="preserve"> Differentialsperre</w:t>
      </w:r>
      <w:r w:rsidR="00B44B18">
        <w:rPr>
          <w:rFonts w:ascii="Arial" w:hAnsi="Arial" w:cs="Arial"/>
        </w:rPr>
        <w:t>n</w:t>
      </w:r>
      <w:r w:rsidRPr="00833CA5">
        <w:rPr>
          <w:rFonts w:ascii="Arial" w:hAnsi="Arial" w:cs="Arial"/>
        </w:rPr>
        <w:t xml:space="preserve">, um die Traktion kontinuierlich aufrechtzuerhalten, was zu verbesserten Zykluszeiten, erhöhter Produktivität, weniger Verspannungen im Antriebsstrang und geringerem Reifenverschleiß führt. </w:t>
      </w:r>
    </w:p>
    <w:p w14:paraId="54C1FDA4" w14:textId="312C5705" w:rsidR="00173415" w:rsidRDefault="00833CA5" w:rsidP="00833CA5">
      <w:pPr>
        <w:rPr>
          <w:rFonts w:ascii="Arial" w:hAnsi="Arial" w:cs="Arial"/>
        </w:rPr>
      </w:pPr>
      <w:r w:rsidRPr="00833CA5">
        <w:rPr>
          <w:rFonts w:ascii="Arial" w:hAnsi="Arial" w:cs="Arial"/>
        </w:rPr>
        <w:t xml:space="preserve">Die sowohl im Vorwärts- als auch im Rückwärtsgang aktive </w:t>
      </w:r>
      <w:proofErr w:type="spellStart"/>
      <w:r w:rsidRPr="00833CA5">
        <w:rPr>
          <w:rFonts w:ascii="Arial" w:hAnsi="Arial" w:cs="Arial"/>
          <w:b/>
        </w:rPr>
        <w:t>Retarder</w:t>
      </w:r>
      <w:proofErr w:type="spellEnd"/>
      <w:r w:rsidRPr="00833CA5">
        <w:rPr>
          <w:rFonts w:ascii="Arial" w:hAnsi="Arial" w:cs="Arial"/>
          <w:b/>
        </w:rPr>
        <w:t>-Steuerung</w:t>
      </w:r>
      <w:r w:rsidRPr="00833CA5">
        <w:rPr>
          <w:rFonts w:ascii="Arial" w:hAnsi="Arial" w:cs="Arial"/>
        </w:rPr>
        <w:t xml:space="preserve"> arbeitet jetzt vollautomatisch und steuert die </w:t>
      </w:r>
      <w:r w:rsidR="00173415">
        <w:rPr>
          <w:rFonts w:ascii="Arial" w:hAnsi="Arial" w:cs="Arial"/>
        </w:rPr>
        <w:t>Bremsanlage</w:t>
      </w:r>
      <w:r w:rsidRPr="00833CA5">
        <w:rPr>
          <w:rFonts w:ascii="Arial" w:hAnsi="Arial" w:cs="Arial"/>
        </w:rPr>
        <w:t xml:space="preserve"> durch eine Kombination aus </w:t>
      </w:r>
      <w:r w:rsidR="00173415">
        <w:rPr>
          <w:rFonts w:ascii="Arial" w:hAnsi="Arial" w:cs="Arial"/>
        </w:rPr>
        <w:t xml:space="preserve">Motorbremse, </w:t>
      </w:r>
      <w:r w:rsidRPr="00833CA5">
        <w:rPr>
          <w:rFonts w:ascii="Arial" w:hAnsi="Arial" w:cs="Arial"/>
        </w:rPr>
        <w:t xml:space="preserve">hydraulischem </w:t>
      </w:r>
      <w:proofErr w:type="spellStart"/>
      <w:r w:rsidRPr="00833CA5">
        <w:rPr>
          <w:rFonts w:ascii="Arial" w:hAnsi="Arial" w:cs="Arial"/>
        </w:rPr>
        <w:t>Retarder</w:t>
      </w:r>
      <w:proofErr w:type="spellEnd"/>
      <w:r w:rsidRPr="00833CA5">
        <w:rPr>
          <w:rFonts w:ascii="Arial" w:hAnsi="Arial" w:cs="Arial"/>
        </w:rPr>
        <w:t xml:space="preserve">, </w:t>
      </w:r>
      <w:proofErr w:type="spellStart"/>
      <w:r w:rsidRPr="00833CA5">
        <w:rPr>
          <w:rFonts w:ascii="Arial" w:hAnsi="Arial" w:cs="Arial"/>
        </w:rPr>
        <w:t>Gangwahl</w:t>
      </w:r>
      <w:proofErr w:type="spellEnd"/>
      <w:r w:rsidRPr="00833CA5">
        <w:rPr>
          <w:rFonts w:ascii="Arial" w:hAnsi="Arial" w:cs="Arial"/>
        </w:rPr>
        <w:t xml:space="preserve"> und zusätzlicher Betätigung der Betriebsbremsen.</w:t>
      </w:r>
      <w:r w:rsidR="00173415">
        <w:rPr>
          <w:rFonts w:ascii="Arial" w:hAnsi="Arial" w:cs="Arial"/>
        </w:rPr>
        <w:t xml:space="preserve"> Der Fahrer muss lediglich bei gewünschter Geschwindigkeit den Fuß vom Gaspedal nehmen und die Maschine hält die aktuelle Geschwindigkeit bei.</w:t>
      </w:r>
    </w:p>
    <w:p w14:paraId="0D131783" w14:textId="426A5C13" w:rsidR="00173415" w:rsidRPr="00833CA5" w:rsidRDefault="00173415" w:rsidP="00833CA5">
      <w:pPr>
        <w:rPr>
          <w:rFonts w:ascii="Arial" w:hAnsi="Arial" w:cs="Arial"/>
        </w:rPr>
      </w:pPr>
      <w:r>
        <w:rPr>
          <w:rFonts w:ascii="Arial" w:hAnsi="Arial" w:cs="Arial"/>
        </w:rPr>
        <w:t xml:space="preserve">Die </w:t>
      </w:r>
      <w:r w:rsidRPr="00173415">
        <w:rPr>
          <w:rFonts w:ascii="Arial" w:hAnsi="Arial" w:cs="Arial"/>
          <w:b/>
        </w:rPr>
        <w:t>automatische Berganfahrhilfe</w:t>
      </w:r>
      <w:r>
        <w:rPr>
          <w:rFonts w:ascii="Arial" w:hAnsi="Arial" w:cs="Arial"/>
        </w:rPr>
        <w:t xml:space="preserve"> hält die Maschine in Steigungen</w:t>
      </w:r>
      <w:r w:rsidR="00B44B18">
        <w:rPr>
          <w:rFonts w:ascii="Arial" w:hAnsi="Arial" w:cs="Arial"/>
        </w:rPr>
        <w:t>,</w:t>
      </w:r>
      <w:r>
        <w:rPr>
          <w:rFonts w:ascii="Arial" w:hAnsi="Arial" w:cs="Arial"/>
        </w:rPr>
        <w:t xml:space="preserve"> sobald der Fahrer den Fuß vom Gaspedal nimmt und verhindert damit </w:t>
      </w:r>
      <w:r w:rsidR="00B44B18">
        <w:rPr>
          <w:rFonts w:ascii="Arial" w:hAnsi="Arial" w:cs="Arial"/>
        </w:rPr>
        <w:t>das Z</w:t>
      </w:r>
      <w:r>
        <w:rPr>
          <w:rFonts w:ascii="Arial" w:hAnsi="Arial" w:cs="Arial"/>
        </w:rPr>
        <w:t>urückrollen.</w:t>
      </w:r>
    </w:p>
    <w:p w14:paraId="5CB2A009" w14:textId="184633CA" w:rsidR="00833CA5" w:rsidRPr="00833CA5" w:rsidRDefault="00833CA5" w:rsidP="00833CA5">
      <w:pPr>
        <w:rPr>
          <w:rFonts w:ascii="Arial" w:hAnsi="Arial" w:cs="Arial"/>
        </w:rPr>
      </w:pPr>
      <w:r w:rsidRPr="00833CA5">
        <w:rPr>
          <w:rFonts w:ascii="Arial" w:hAnsi="Arial" w:cs="Arial"/>
        </w:rPr>
        <w:t xml:space="preserve">Mit </w:t>
      </w:r>
      <w:proofErr w:type="spellStart"/>
      <w:r w:rsidRPr="00833CA5">
        <w:rPr>
          <w:rFonts w:ascii="Arial" w:hAnsi="Arial" w:cs="Arial"/>
        </w:rPr>
        <w:t>Cat</w:t>
      </w:r>
      <w:proofErr w:type="spellEnd"/>
      <w:r w:rsidRPr="00833CA5">
        <w:rPr>
          <w:rFonts w:ascii="Arial" w:hAnsi="Arial" w:cs="Arial"/>
        </w:rPr>
        <w:t xml:space="preserve"> Flottenmanagement im Standard verbindet sich die Maschine drahtlos mit dem Büro und ermöglicht, Betriebsdaten wie Standort, Stunden, Kraftstoffverbrauch, Produktivität, Leerlaufzeiten und Diagnosecodes über </w:t>
      </w:r>
      <w:proofErr w:type="spellStart"/>
      <w:r w:rsidRPr="00833CA5">
        <w:rPr>
          <w:rFonts w:ascii="Arial" w:hAnsi="Arial" w:cs="Arial"/>
        </w:rPr>
        <w:t>VisionLink</w:t>
      </w:r>
      <w:proofErr w:type="spellEnd"/>
      <w:r w:rsidRPr="00833CA5">
        <w:rPr>
          <w:rFonts w:ascii="Arial" w:hAnsi="Arial" w:cs="Arial"/>
        </w:rPr>
        <w:t xml:space="preserve"> zu überwachen. Externe Anzeigeleuchten</w:t>
      </w:r>
      <w:r w:rsidR="00173415">
        <w:rPr>
          <w:rFonts w:ascii="Arial" w:hAnsi="Arial" w:cs="Arial"/>
        </w:rPr>
        <w:t xml:space="preserve"> sind auf Wunsch verfügbar und</w:t>
      </w:r>
      <w:r w:rsidRPr="00833CA5">
        <w:rPr>
          <w:rFonts w:ascii="Arial" w:hAnsi="Arial" w:cs="Arial"/>
        </w:rPr>
        <w:t xml:space="preserve"> </w:t>
      </w:r>
      <w:r w:rsidR="00173415">
        <w:rPr>
          <w:rFonts w:ascii="Arial" w:hAnsi="Arial" w:cs="Arial"/>
        </w:rPr>
        <w:t>zeigen</w:t>
      </w:r>
      <w:r w:rsidRPr="00833CA5">
        <w:rPr>
          <w:rFonts w:ascii="Arial" w:hAnsi="Arial" w:cs="Arial"/>
        </w:rPr>
        <w:t xml:space="preserve"> den Fahrer der Lademaschine, wenn die Nutzlast des Dumpers erreicht ist, wodurch das Risiko einer Überladung mit mehr Reifenverschleiß und stark beanspruch</w:t>
      </w:r>
      <w:r w:rsidR="00173415">
        <w:rPr>
          <w:rFonts w:ascii="Arial" w:hAnsi="Arial" w:cs="Arial"/>
        </w:rPr>
        <w:t>ten Komponenten reduziert wird, außerdem ermöglicht d</w:t>
      </w:r>
      <w:r w:rsidRPr="00833CA5">
        <w:rPr>
          <w:rFonts w:ascii="Arial" w:hAnsi="Arial" w:cs="Arial"/>
        </w:rPr>
        <w:t xml:space="preserve">as </w:t>
      </w:r>
      <w:proofErr w:type="spellStart"/>
      <w:r w:rsidRPr="00833CA5">
        <w:rPr>
          <w:rFonts w:ascii="Arial" w:hAnsi="Arial" w:cs="Arial"/>
        </w:rPr>
        <w:t>Wägesystem</w:t>
      </w:r>
      <w:proofErr w:type="spellEnd"/>
      <w:r w:rsidRPr="00833CA5">
        <w:rPr>
          <w:rFonts w:ascii="Arial" w:hAnsi="Arial" w:cs="Arial"/>
        </w:rPr>
        <w:t xml:space="preserve"> </w:t>
      </w:r>
      <w:proofErr w:type="spellStart"/>
      <w:r w:rsidRPr="00833CA5">
        <w:rPr>
          <w:rFonts w:ascii="Arial" w:hAnsi="Arial" w:cs="Arial"/>
        </w:rPr>
        <w:t>Cat</w:t>
      </w:r>
      <w:proofErr w:type="spellEnd"/>
      <w:r w:rsidRPr="00833CA5">
        <w:rPr>
          <w:rFonts w:ascii="Arial" w:hAnsi="Arial" w:cs="Arial"/>
        </w:rPr>
        <w:t xml:space="preserve"> </w:t>
      </w:r>
      <w:proofErr w:type="spellStart"/>
      <w:r w:rsidRPr="00833CA5">
        <w:rPr>
          <w:rFonts w:ascii="Arial" w:hAnsi="Arial" w:cs="Arial"/>
        </w:rPr>
        <w:t>Production</w:t>
      </w:r>
      <w:proofErr w:type="spellEnd"/>
      <w:r w:rsidRPr="00833CA5">
        <w:rPr>
          <w:rFonts w:ascii="Arial" w:hAnsi="Arial" w:cs="Arial"/>
        </w:rPr>
        <w:t xml:space="preserve"> Measurement dem </w:t>
      </w:r>
      <w:proofErr w:type="spellStart"/>
      <w:r w:rsidRPr="00833CA5">
        <w:rPr>
          <w:rFonts w:ascii="Arial" w:hAnsi="Arial" w:cs="Arial"/>
        </w:rPr>
        <w:t>Dumperfahrer</w:t>
      </w:r>
      <w:proofErr w:type="spellEnd"/>
      <w:r w:rsidRPr="00833CA5">
        <w:rPr>
          <w:rFonts w:ascii="Arial" w:hAnsi="Arial" w:cs="Arial"/>
        </w:rPr>
        <w:t xml:space="preserve">, dem </w:t>
      </w:r>
      <w:proofErr w:type="spellStart"/>
      <w:r w:rsidRPr="00833CA5">
        <w:rPr>
          <w:rFonts w:ascii="Arial" w:hAnsi="Arial" w:cs="Arial"/>
        </w:rPr>
        <w:t>Laderfahrer</w:t>
      </w:r>
      <w:proofErr w:type="spellEnd"/>
      <w:r w:rsidRPr="00833CA5">
        <w:rPr>
          <w:rFonts w:ascii="Arial" w:hAnsi="Arial" w:cs="Arial"/>
        </w:rPr>
        <w:t xml:space="preserve"> und dem Büro genaue Nutzlastinformationen, um eine Produktivitätsverfolgung und -analyse </w:t>
      </w:r>
      <w:r w:rsidR="00173415">
        <w:rPr>
          <w:rFonts w:ascii="Arial" w:hAnsi="Arial" w:cs="Arial"/>
        </w:rPr>
        <w:t>darzustellen</w:t>
      </w:r>
      <w:r w:rsidRPr="00833CA5">
        <w:rPr>
          <w:rFonts w:ascii="Arial" w:hAnsi="Arial" w:cs="Arial"/>
        </w:rPr>
        <w:t>.</w:t>
      </w:r>
    </w:p>
    <w:p w14:paraId="16D7208F" w14:textId="77777777" w:rsidR="00833CA5" w:rsidRPr="00833CA5" w:rsidRDefault="00833CA5" w:rsidP="00833CA5">
      <w:pPr>
        <w:rPr>
          <w:rFonts w:ascii="Arial" w:hAnsi="Arial" w:cs="Arial"/>
          <w:b/>
        </w:rPr>
      </w:pPr>
      <w:r w:rsidRPr="00833CA5">
        <w:rPr>
          <w:rFonts w:ascii="Arial" w:hAnsi="Arial" w:cs="Arial"/>
          <w:b/>
        </w:rPr>
        <w:t>Bewährte Zuverlässigkeit</w:t>
      </w:r>
    </w:p>
    <w:p w14:paraId="5608BC1B" w14:textId="3C726CD4" w:rsidR="00833CA5" w:rsidRPr="00833CA5" w:rsidRDefault="00833CA5" w:rsidP="00833CA5">
      <w:pPr>
        <w:rPr>
          <w:rFonts w:ascii="Arial" w:hAnsi="Arial" w:cs="Arial"/>
        </w:rPr>
      </w:pPr>
      <w:r w:rsidRPr="00833CA5">
        <w:rPr>
          <w:rFonts w:ascii="Arial" w:hAnsi="Arial" w:cs="Arial"/>
        </w:rPr>
        <w:t xml:space="preserve">Der zuverlässige </w:t>
      </w:r>
      <w:proofErr w:type="spellStart"/>
      <w:r w:rsidRPr="00833CA5">
        <w:rPr>
          <w:rFonts w:ascii="Arial" w:hAnsi="Arial" w:cs="Arial"/>
        </w:rPr>
        <w:t>Cat</w:t>
      </w:r>
      <w:proofErr w:type="spellEnd"/>
      <w:r w:rsidRPr="00833CA5">
        <w:rPr>
          <w:rFonts w:ascii="Arial" w:hAnsi="Arial" w:cs="Arial"/>
        </w:rPr>
        <w:t xml:space="preserve"> C9.3-ACERT-Motor hat sich schon in vielen Anwendungen bewährt und treibt den neuen knickgelenkten Muldenkipper </w:t>
      </w:r>
      <w:proofErr w:type="spellStart"/>
      <w:r w:rsidRPr="00833CA5">
        <w:rPr>
          <w:rFonts w:ascii="Arial" w:hAnsi="Arial" w:cs="Arial"/>
        </w:rPr>
        <w:t>Cat</w:t>
      </w:r>
      <w:proofErr w:type="spellEnd"/>
      <w:r w:rsidRPr="00833CA5">
        <w:rPr>
          <w:rFonts w:ascii="Arial" w:hAnsi="Arial" w:cs="Arial"/>
        </w:rPr>
        <w:t xml:space="preserve"> 725 mit einer </w:t>
      </w:r>
      <w:r w:rsidR="00173415">
        <w:rPr>
          <w:rFonts w:ascii="Arial" w:hAnsi="Arial" w:cs="Arial"/>
        </w:rPr>
        <w:t>Netto</w:t>
      </w:r>
      <w:r w:rsidRPr="00833CA5">
        <w:rPr>
          <w:rFonts w:ascii="Arial" w:hAnsi="Arial" w:cs="Arial"/>
        </w:rPr>
        <w:t>leistung von 25</w:t>
      </w:r>
      <w:r w:rsidR="00173415">
        <w:rPr>
          <w:rFonts w:ascii="Arial" w:hAnsi="Arial" w:cs="Arial"/>
        </w:rPr>
        <w:t>2</w:t>
      </w:r>
      <w:r w:rsidRPr="00833CA5">
        <w:rPr>
          <w:rFonts w:ascii="Arial" w:hAnsi="Arial" w:cs="Arial"/>
        </w:rPr>
        <w:t xml:space="preserve"> kW (34</w:t>
      </w:r>
      <w:r w:rsidR="00B44B18">
        <w:rPr>
          <w:rFonts w:ascii="Arial" w:hAnsi="Arial" w:cs="Arial"/>
        </w:rPr>
        <w:t>3</w:t>
      </w:r>
      <w:r w:rsidRPr="00833CA5">
        <w:rPr>
          <w:rFonts w:ascii="Arial" w:hAnsi="Arial" w:cs="Arial"/>
        </w:rPr>
        <w:t xml:space="preserve"> PS) an. </w:t>
      </w:r>
      <w:r w:rsidR="00FF41F8">
        <w:rPr>
          <w:rFonts w:ascii="Arial" w:hAnsi="Arial" w:cs="Arial"/>
        </w:rPr>
        <w:t>Das verbaute</w:t>
      </w:r>
      <w:r w:rsidRPr="00833CA5">
        <w:rPr>
          <w:rFonts w:ascii="Arial" w:hAnsi="Arial" w:cs="Arial"/>
        </w:rPr>
        <w:t xml:space="preserve"> </w:t>
      </w:r>
      <w:proofErr w:type="spellStart"/>
      <w:r w:rsidRPr="00833CA5">
        <w:rPr>
          <w:rFonts w:ascii="Arial" w:hAnsi="Arial" w:cs="Arial"/>
        </w:rPr>
        <w:t>Cat</w:t>
      </w:r>
      <w:proofErr w:type="spellEnd"/>
      <w:r w:rsidRPr="00833CA5">
        <w:rPr>
          <w:rFonts w:ascii="Arial" w:hAnsi="Arial" w:cs="Arial"/>
        </w:rPr>
        <w:t xml:space="preserve"> Clean-Emissions-Modul besteht aus einem Dieselpartikelfilter und einem Katalysator für die selektive katalytische Reduktion (Harnstoffeinspritzung), um die strengen Abgasnormen der EU-Stufe V zu erfüllen. Die automatische Regeneration erfolgt während des normalen Betriebs, um den Filter schnell ohne Unterbrechungen </w:t>
      </w:r>
      <w:r w:rsidRPr="00833CA5">
        <w:rPr>
          <w:rFonts w:ascii="Arial" w:hAnsi="Arial" w:cs="Arial"/>
        </w:rPr>
        <w:lastRenderedPageBreak/>
        <w:t>zu reinigen. Der Eco-Modus reduziert den Kraftstoffverbrauch um bis zu 5 Prozent und kann vom Bediener jederzeit aktiviert werden.</w:t>
      </w:r>
    </w:p>
    <w:p w14:paraId="17B88CC6" w14:textId="77777777" w:rsidR="00833CA5" w:rsidRDefault="00833CA5" w:rsidP="00833CA5">
      <w:pPr>
        <w:rPr>
          <w:rFonts w:ascii="Arial" w:hAnsi="Arial" w:cs="Arial"/>
        </w:rPr>
      </w:pPr>
      <w:r w:rsidRPr="00833CA5">
        <w:rPr>
          <w:rFonts w:ascii="Arial" w:hAnsi="Arial" w:cs="Arial"/>
        </w:rPr>
        <w:t xml:space="preserve">Der neue Antriebsstrang des </w:t>
      </w:r>
      <w:proofErr w:type="spellStart"/>
      <w:r w:rsidRPr="00833CA5">
        <w:rPr>
          <w:rFonts w:ascii="Arial" w:hAnsi="Arial" w:cs="Arial"/>
        </w:rPr>
        <w:t>Cat</w:t>
      </w:r>
      <w:proofErr w:type="spellEnd"/>
      <w:r w:rsidRPr="00833CA5">
        <w:rPr>
          <w:rFonts w:ascii="Arial" w:hAnsi="Arial" w:cs="Arial"/>
        </w:rPr>
        <w:t xml:space="preserve"> 725 umfasst ein Sechsganggetriebe, das weicheres Schalten, bis zu 8 Prozent höhere Beschleunigung und bis zu 9 Prozent mehr Tempo in der Ebene ermöglicht.</w:t>
      </w:r>
    </w:p>
    <w:p w14:paraId="354D8638" w14:textId="26E1B9F5" w:rsidR="00833CA5" w:rsidRDefault="00833CA5" w:rsidP="00833CA5">
      <w:pPr>
        <w:rPr>
          <w:rFonts w:ascii="Arial" w:hAnsi="Arial" w:cs="Arial"/>
        </w:rPr>
      </w:pPr>
      <w:r w:rsidRPr="00833CA5">
        <w:rPr>
          <w:rFonts w:ascii="Arial" w:hAnsi="Arial" w:cs="Arial"/>
        </w:rPr>
        <w:t xml:space="preserve">Die Vorderradaufhängung sorgt für eine ruhige Fahrt auf unebenem Gelände und für eine höhere Geschwindigkeit bei gleichzeitiger Abfederung von Stoßbelastungen. Ein neues flexibles Kotflügeldesign verlängert die Haltbarkeit und reduziert die Reparaturkosten. Die Maschinenrahmen sind so konstruiert, dass sie hohe </w:t>
      </w:r>
      <w:r w:rsidR="00FF41F8">
        <w:rPr>
          <w:rFonts w:ascii="Arial" w:hAnsi="Arial" w:cs="Arial"/>
        </w:rPr>
        <w:t>Verschränkungen</w:t>
      </w:r>
      <w:r w:rsidRPr="00833CA5">
        <w:rPr>
          <w:rFonts w:ascii="Arial" w:hAnsi="Arial" w:cs="Arial"/>
        </w:rPr>
        <w:t xml:space="preserve"> bewältigen, die Belastung des Knickgelenks verringern und die Muldenaufhängung optimieren, um die Lebensdauer zu maximieren. Die Kardangelenke des neuen </w:t>
      </w:r>
      <w:proofErr w:type="spellStart"/>
      <w:r w:rsidR="00B44B18">
        <w:rPr>
          <w:rFonts w:ascii="Arial" w:hAnsi="Arial" w:cs="Arial"/>
        </w:rPr>
        <w:t>Cat</w:t>
      </w:r>
      <w:proofErr w:type="spellEnd"/>
      <w:r w:rsidR="00B44B18">
        <w:rPr>
          <w:rFonts w:ascii="Arial" w:hAnsi="Arial" w:cs="Arial"/>
        </w:rPr>
        <w:t xml:space="preserve"> </w:t>
      </w:r>
      <w:r w:rsidRPr="00833CA5">
        <w:rPr>
          <w:rFonts w:ascii="Arial" w:hAnsi="Arial" w:cs="Arial"/>
        </w:rPr>
        <w:t xml:space="preserve">725 Knicklenkers sind mit einer Dauerschmierung ausgestattet, während andere Schmierstellen </w:t>
      </w:r>
      <w:r w:rsidR="00FF41F8">
        <w:rPr>
          <w:rFonts w:ascii="Arial" w:hAnsi="Arial" w:cs="Arial"/>
        </w:rPr>
        <w:t>mit einer automatischen Schmieranlage ausgestattet sind</w:t>
      </w:r>
      <w:r w:rsidRPr="00833CA5">
        <w:rPr>
          <w:rFonts w:ascii="Arial" w:hAnsi="Arial" w:cs="Arial"/>
        </w:rPr>
        <w:t xml:space="preserve">. </w:t>
      </w:r>
    </w:p>
    <w:p w14:paraId="086CA24B" w14:textId="7F6740AE" w:rsidR="00833CA5" w:rsidRPr="00833CA5" w:rsidRDefault="00833CA5" w:rsidP="00833CA5">
      <w:pPr>
        <w:rPr>
          <w:rFonts w:ascii="Arial" w:hAnsi="Arial" w:cs="Arial"/>
        </w:rPr>
      </w:pPr>
      <w:r>
        <w:rPr>
          <w:rFonts w:ascii="Arial" w:hAnsi="Arial" w:cs="Arial"/>
        </w:rPr>
        <w:t>Bildtexte:</w:t>
      </w:r>
    </w:p>
    <w:p w14:paraId="676306FF" w14:textId="0A105025" w:rsidR="00833CA5" w:rsidRDefault="00C145ED" w:rsidP="00C145ED">
      <w:pPr>
        <w:autoSpaceDE w:val="0"/>
        <w:autoSpaceDN w:val="0"/>
        <w:adjustRightInd w:val="0"/>
        <w:rPr>
          <w:rFonts w:ascii="Arial" w:eastAsia="Times New Roman" w:hAnsi="Arial" w:cs="Arial"/>
          <w:lang w:eastAsia="de-DE"/>
        </w:rPr>
      </w:pPr>
      <w:r>
        <w:rPr>
          <w:rFonts w:ascii="Arial" w:eastAsia="Times New Roman" w:hAnsi="Arial" w:cs="Arial"/>
          <w:lang w:eastAsia="de-DE"/>
        </w:rPr>
        <w:t>Bild</w:t>
      </w:r>
      <w:r w:rsidR="00833CA5">
        <w:rPr>
          <w:rFonts w:ascii="Arial" w:eastAsia="Times New Roman" w:hAnsi="Arial" w:cs="Arial"/>
          <w:lang w:eastAsia="de-DE"/>
        </w:rPr>
        <w:t xml:space="preserve"> 1</w:t>
      </w:r>
      <w:r>
        <w:rPr>
          <w:rFonts w:ascii="Arial" w:eastAsia="Times New Roman" w:hAnsi="Arial" w:cs="Arial"/>
          <w:lang w:eastAsia="de-DE"/>
        </w:rPr>
        <w:t xml:space="preserve">: </w:t>
      </w:r>
      <w:r w:rsidR="00833CA5">
        <w:rPr>
          <w:rFonts w:ascii="Arial" w:eastAsia="Times New Roman" w:hAnsi="Arial" w:cs="Arial"/>
          <w:lang w:eastAsia="de-DE"/>
        </w:rPr>
        <w:t xml:space="preserve">Der neue Dumper </w:t>
      </w:r>
      <w:proofErr w:type="spellStart"/>
      <w:r w:rsidR="00833CA5">
        <w:rPr>
          <w:rFonts w:ascii="Arial" w:eastAsia="Times New Roman" w:hAnsi="Arial" w:cs="Arial"/>
          <w:lang w:eastAsia="de-DE"/>
        </w:rPr>
        <w:t>Cat</w:t>
      </w:r>
      <w:proofErr w:type="spellEnd"/>
      <w:r w:rsidR="00833CA5">
        <w:rPr>
          <w:rFonts w:ascii="Arial" w:eastAsia="Times New Roman" w:hAnsi="Arial" w:cs="Arial"/>
          <w:lang w:eastAsia="de-DE"/>
        </w:rPr>
        <w:t xml:space="preserve"> 725 mit 25</w:t>
      </w:r>
      <w:r w:rsidR="00B44B18">
        <w:rPr>
          <w:rFonts w:ascii="Arial" w:eastAsia="Times New Roman" w:hAnsi="Arial" w:cs="Arial"/>
          <w:lang w:eastAsia="de-DE"/>
        </w:rPr>
        <w:t>2</w:t>
      </w:r>
      <w:r w:rsidR="00833CA5">
        <w:rPr>
          <w:rFonts w:ascii="Arial" w:eastAsia="Times New Roman" w:hAnsi="Arial" w:cs="Arial"/>
          <w:lang w:eastAsia="de-DE"/>
        </w:rPr>
        <w:t xml:space="preserve"> kW und 24 Tonnen Nutzlast.</w:t>
      </w:r>
    </w:p>
    <w:p w14:paraId="622B866D" w14:textId="4A78814C" w:rsidR="00C145ED" w:rsidRDefault="00833CA5" w:rsidP="00C145ED">
      <w:pPr>
        <w:autoSpaceDE w:val="0"/>
        <w:autoSpaceDN w:val="0"/>
        <w:adjustRightInd w:val="0"/>
        <w:rPr>
          <w:rFonts w:ascii="Arial" w:eastAsia="Times New Roman" w:hAnsi="Arial" w:cs="Arial"/>
          <w:lang w:eastAsia="de-DE"/>
        </w:rPr>
      </w:pPr>
      <w:r>
        <w:rPr>
          <w:rFonts w:ascii="Arial" w:eastAsia="Times New Roman" w:hAnsi="Arial" w:cs="Arial"/>
          <w:lang w:eastAsia="de-DE"/>
        </w:rPr>
        <w:t>Bild 2: Mit zahlreichen Assistenzsys</w:t>
      </w:r>
      <w:r w:rsidR="00B44B18">
        <w:rPr>
          <w:rFonts w:ascii="Arial" w:eastAsia="Times New Roman" w:hAnsi="Arial" w:cs="Arial"/>
          <w:lang w:eastAsia="de-DE"/>
        </w:rPr>
        <w:t>t</w:t>
      </w:r>
      <w:r>
        <w:rPr>
          <w:rFonts w:ascii="Arial" w:eastAsia="Times New Roman" w:hAnsi="Arial" w:cs="Arial"/>
          <w:lang w:eastAsia="de-DE"/>
        </w:rPr>
        <w:t xml:space="preserve">emen ausgerüstet, arbeitet der neue </w:t>
      </w:r>
      <w:proofErr w:type="spellStart"/>
      <w:r>
        <w:rPr>
          <w:rFonts w:ascii="Arial" w:eastAsia="Times New Roman" w:hAnsi="Arial" w:cs="Arial"/>
          <w:lang w:eastAsia="de-DE"/>
        </w:rPr>
        <w:t>Cat</w:t>
      </w:r>
      <w:proofErr w:type="spellEnd"/>
      <w:r>
        <w:rPr>
          <w:rFonts w:ascii="Arial" w:eastAsia="Times New Roman" w:hAnsi="Arial" w:cs="Arial"/>
          <w:lang w:eastAsia="de-DE"/>
        </w:rPr>
        <w:t xml:space="preserve"> Dum</w:t>
      </w:r>
      <w:r w:rsidR="00F43F2D">
        <w:rPr>
          <w:rFonts w:ascii="Arial" w:eastAsia="Times New Roman" w:hAnsi="Arial" w:cs="Arial"/>
          <w:lang w:eastAsia="de-DE"/>
        </w:rPr>
        <w:t>per noch produktiver und sicherer.</w:t>
      </w:r>
    </w:p>
    <w:p w14:paraId="52CCAD18" w14:textId="2A639086"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2376AB" w:rsidRPr="00727B05">
        <w:rPr>
          <w:rFonts w:ascii="Arial" w:hAnsi="Arial" w:cs="Arial"/>
        </w:rPr>
        <w:t xml:space="preserve">: </w:t>
      </w:r>
      <w:proofErr w:type="spellStart"/>
      <w:r w:rsidR="004C5C06">
        <w:rPr>
          <w:rFonts w:ascii="Arial" w:hAnsi="Arial" w:cs="Arial"/>
        </w:rPr>
        <w:t>Caterpillar</w:t>
      </w:r>
      <w:proofErr w:type="spellEnd"/>
      <w:r w:rsidR="004C5C06">
        <w:rPr>
          <w:rFonts w:ascii="Arial" w:hAnsi="Arial" w:cs="Arial"/>
        </w:rPr>
        <w:t>/Zeppelin</w:t>
      </w:r>
    </w:p>
    <w:p w14:paraId="111945CB" w14:textId="77777777" w:rsidR="004B1C52" w:rsidRDefault="004B1C52"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77777777" w:rsidR="00755A51" w:rsidRDefault="00755A51" w:rsidP="00CB5394">
      <w:pPr>
        <w:spacing w:after="0" w:line="240" w:lineRule="auto"/>
        <w:jc w:val="left"/>
        <w:rPr>
          <w:rFonts w:ascii="Arial" w:hAnsi="Arial" w:cs="Arial"/>
          <w:b/>
        </w:rPr>
      </w:pPr>
    </w:p>
    <w:p w14:paraId="1B7A70C8" w14:textId="77777777" w:rsidR="00B44B18" w:rsidRPr="00580697" w:rsidRDefault="00B44B18" w:rsidP="00B44B18">
      <w:pPr>
        <w:jc w:val="left"/>
        <w:outlineLvl w:val="0"/>
        <w:rPr>
          <w:rFonts w:ascii="Arial" w:hAnsi="Arial" w:cs="Arial"/>
          <w:b/>
        </w:rPr>
      </w:pPr>
      <w:r w:rsidRPr="00580697">
        <w:rPr>
          <w:rFonts w:ascii="Arial" w:hAnsi="Arial" w:cs="Arial"/>
          <w:b/>
        </w:rPr>
        <w:t>Über die Zeppelin Baumaschinen GmbH</w:t>
      </w:r>
    </w:p>
    <w:p w14:paraId="434574B5" w14:textId="77777777" w:rsidR="00B44B18" w:rsidRDefault="00B44B18" w:rsidP="00B44B18">
      <w:pPr>
        <w:jc w:val="left"/>
        <w:rPr>
          <w:rFonts w:ascii="Arial" w:hAnsi="Arial" w:cs="Arial"/>
        </w:rPr>
      </w:pPr>
      <w:r w:rsidRPr="00580697">
        <w:rPr>
          <w:rFonts w:ascii="Arial" w:hAnsi="Arial" w:cs="Arial"/>
        </w:rPr>
        <w:t xml:space="preserve">Die Zeppelin Baumaschinen GmbH ist Europas führende Vertriebs- und Serviceorganisation der Baumaschinenbranche und seit 1954 in Deutschland der exklusive Vertriebs- und Servicepartner von </w:t>
      </w:r>
      <w:proofErr w:type="spellStart"/>
      <w:r w:rsidRPr="00580697">
        <w:rPr>
          <w:rFonts w:ascii="Arial" w:hAnsi="Arial" w:cs="Arial"/>
        </w:rPr>
        <w:t>Caterpillar</w:t>
      </w:r>
      <w:proofErr w:type="spellEnd"/>
      <w:r w:rsidRPr="00580697">
        <w:rPr>
          <w:rFonts w:ascii="Arial" w:hAnsi="Arial" w:cs="Arial"/>
        </w:rPr>
        <w:t xml:space="preserve"> Inc., dem weltgrößten Hersteller von Baumaschinen. Mit </w:t>
      </w:r>
      <w:r>
        <w:rPr>
          <w:rFonts w:ascii="Arial" w:hAnsi="Arial" w:cs="Arial"/>
        </w:rPr>
        <w:t>1.747 Mitarbeitern und einem 2019</w:t>
      </w:r>
      <w:r w:rsidRPr="00580697">
        <w:rPr>
          <w:rFonts w:ascii="Arial" w:hAnsi="Arial" w:cs="Arial"/>
        </w:rPr>
        <w:t xml:space="preserve"> erwirtschafteten Umsatz von </w:t>
      </w:r>
      <w:r>
        <w:rPr>
          <w:rFonts w:ascii="Arial" w:hAnsi="Arial" w:cs="Arial"/>
        </w:rPr>
        <w:t>1,18 Milliarden</w:t>
      </w:r>
      <w:r w:rsidRPr="00580697">
        <w:rPr>
          <w:rFonts w:ascii="Arial" w:hAnsi="Arial" w:cs="Arial"/>
        </w:rPr>
        <w:t xml:space="preserve"> Euro ist die Zeppelin Baumaschinen GmbH die größte Gesellschaft des Zeppelin Konzerns. Zum Produktportfolio zählen neben dem Vertrieb von neuen und gebrauchten </w:t>
      </w:r>
      <w:proofErr w:type="spellStart"/>
      <w:r w:rsidRPr="00580697">
        <w:rPr>
          <w:rFonts w:ascii="Arial" w:hAnsi="Arial" w:cs="Arial"/>
        </w:rPr>
        <w:t>Caterpillar</w:t>
      </w:r>
      <w:proofErr w:type="spellEnd"/>
      <w:r w:rsidRPr="00580697">
        <w:rPr>
          <w:rFonts w:ascii="Arial" w:hAnsi="Arial" w:cs="Arial"/>
        </w:rPr>
        <w:t xml:space="preserve"> Baumaschinen der Service, der bundesweit flächendeckend in 35 Niederlassungen erfolgt, die Beratung und die Finanzierung für die Geräte. Die Zentrale und der juristische Sitz der Zeppelin Baumaschinen GmbH befinden sich in Garching bei München. </w:t>
      </w:r>
    </w:p>
    <w:p w14:paraId="5A9B2B9A" w14:textId="77777777" w:rsidR="00B44B18" w:rsidRDefault="00B44B18" w:rsidP="00B44B18">
      <w:pPr>
        <w:jc w:val="left"/>
        <w:rPr>
          <w:rFonts w:ascii="Arial" w:hAnsi="Arial" w:cs="Arial"/>
        </w:rPr>
      </w:pPr>
      <w:r w:rsidRPr="00580697">
        <w:rPr>
          <w:rFonts w:ascii="Arial" w:hAnsi="Arial" w:cs="Arial"/>
        </w:rPr>
        <w:t xml:space="preserve">Weitere Informationen unter </w:t>
      </w:r>
      <w:r>
        <w:rPr>
          <w:rFonts w:ascii="Arial" w:hAnsi="Arial" w:cs="Arial"/>
        </w:rPr>
        <w:t>zeppelin-cat.de.</w:t>
      </w:r>
    </w:p>
    <w:p w14:paraId="0DE4A9B6" w14:textId="77777777" w:rsidR="00B44B18" w:rsidRDefault="00B44B18" w:rsidP="00B44B18">
      <w:pPr>
        <w:jc w:val="left"/>
        <w:rPr>
          <w:rFonts w:ascii="Arial" w:hAnsi="Arial" w:cs="Arial"/>
          <w:b/>
        </w:rPr>
      </w:pPr>
    </w:p>
    <w:p w14:paraId="184F5AC6" w14:textId="77777777" w:rsidR="00B44B18" w:rsidRDefault="00B44B18" w:rsidP="00B44B18">
      <w:pPr>
        <w:pStyle w:val="Subhead"/>
        <w:outlineLvl w:val="0"/>
        <w:rPr>
          <w:sz w:val="22"/>
          <w:szCs w:val="22"/>
        </w:rPr>
      </w:pPr>
      <w:r w:rsidRPr="00AD083E">
        <w:rPr>
          <w:sz w:val="22"/>
          <w:szCs w:val="22"/>
        </w:rPr>
        <w:lastRenderedPageBreak/>
        <w:t>Über den Zeppelin Konzern</w:t>
      </w:r>
    </w:p>
    <w:p w14:paraId="375A257D" w14:textId="77777777" w:rsidR="00B44B18" w:rsidRPr="00AD083E" w:rsidRDefault="00B44B18" w:rsidP="00B44B18">
      <w:pPr>
        <w:pStyle w:val="Subhead"/>
        <w:outlineLvl w:val="0"/>
        <w:rPr>
          <w:sz w:val="22"/>
          <w:szCs w:val="22"/>
        </w:rPr>
      </w:pPr>
      <w:r w:rsidRPr="00AD083E">
        <w:rPr>
          <w:sz w:val="22"/>
          <w:szCs w:val="22"/>
        </w:rPr>
        <w:t xml:space="preserve"> </w:t>
      </w:r>
    </w:p>
    <w:p w14:paraId="185CF1CC" w14:textId="77777777" w:rsidR="00B44B18" w:rsidRDefault="00B44B18" w:rsidP="00B44B18">
      <w:pPr>
        <w:rPr>
          <w:rFonts w:ascii="Arial" w:eastAsia="PMingLiU" w:hAnsi="Arial" w:cs="Arial"/>
          <w:lang w:eastAsia="de-DE"/>
        </w:rPr>
      </w:pPr>
      <w:r w:rsidRPr="00AD083E">
        <w:rPr>
          <w:rFonts w:ascii="Arial" w:eastAsia="PMingLiU" w:hAnsi="Arial" w:cs="Arial"/>
          <w:lang w:eastAsia="de-DE"/>
        </w:rPr>
        <w:t xml:space="preserve">Der Zeppelin Konzern bietet Lösungen in den Bereichen Bauwirtschaft, Antrieb und Energie sowie Engineering und Anlagenbau an und ist weltweit in 43 Ländern und Regionen an mehr als 220 Standorten aktiv. Rund 10.000 Mitarbeiter arbeiten in einer Managementholding, sechs Strategischen Geschäftseinheiten und einem Strategischen Managementcenter (Zeppelin Digit) zusammen: Baumaschinen Zentraleuropa, Baumaschinen </w:t>
      </w:r>
      <w:proofErr w:type="spellStart"/>
      <w:r w:rsidRPr="00AD083E">
        <w:rPr>
          <w:rFonts w:ascii="Arial" w:eastAsia="PMingLiU" w:hAnsi="Arial" w:cs="Arial"/>
          <w:lang w:eastAsia="de-DE"/>
        </w:rPr>
        <w:t>Nordics</w:t>
      </w:r>
      <w:proofErr w:type="spellEnd"/>
      <w:r w:rsidRPr="00AD083E">
        <w:rPr>
          <w:rFonts w:ascii="Arial" w:eastAsia="PMingLiU" w:hAnsi="Arial" w:cs="Arial"/>
          <w:lang w:eastAsia="de-DE"/>
        </w:rPr>
        <w:t xml:space="preserve">, Baumaschinen </w:t>
      </w:r>
      <w:proofErr w:type="spellStart"/>
      <w:r w:rsidRPr="00AD083E">
        <w:rPr>
          <w:rFonts w:ascii="Arial" w:eastAsia="PMingLiU" w:hAnsi="Arial" w:cs="Arial"/>
          <w:lang w:eastAsia="de-DE"/>
        </w:rPr>
        <w:t>Eurasia</w:t>
      </w:r>
      <w:proofErr w:type="spellEnd"/>
      <w:r w:rsidRPr="00AD083E">
        <w:rPr>
          <w:rFonts w:ascii="Arial" w:eastAsia="PMingLiU" w:hAnsi="Arial" w:cs="Arial"/>
          <w:lang w:eastAsia="de-DE"/>
        </w:rPr>
        <w:t xml:space="preserve"> (Vertrieb und Service von Bau-, Bergbau und Landmaschinen), Rental (Miet- und Projektlösungen für Bauwirtschaft und Industrie), Power Systems (Antriebs- und Energiesysteme), und Anlagenbau (Engineering und Anlagenbau). Alle digitalen Geschäfte werden bei Zeppelin Digit gebündelt. Im Geschäftsjahr 2019 erwirtschaftete der Konzern einen Umsatz von 3,1 Milliarden Euro. Die Zeppelin GmbH ist die Holding des Konzerns mit juristischem Sitz in Friedrichshafen und der Zentrale in Garching bei München. Der Zeppelin Konzern ist ein Stiftungsunternehmen. </w:t>
      </w:r>
      <w:r w:rsidRPr="00AD083E">
        <w:rPr>
          <w:rFonts w:ascii="Arial" w:hAnsi="Arial" w:cs="Arial"/>
        </w:rPr>
        <w:t>Seine Wurzeln liegen in der Gründung der Zeppelin-Stiftung durch Graf Ferdinand von Zeppelin im Jahr 1908</w:t>
      </w:r>
      <w:r w:rsidRPr="00AD083E">
        <w:rPr>
          <w:rFonts w:ascii="Arial" w:eastAsia="PMingLiU" w:hAnsi="Arial" w:cs="Arial"/>
          <w:lang w:eastAsia="de-DE"/>
        </w:rPr>
        <w:t xml:space="preserve">. </w:t>
      </w:r>
    </w:p>
    <w:p w14:paraId="40B4DA3A" w14:textId="77777777" w:rsidR="00B44B18" w:rsidRPr="00AD083E" w:rsidRDefault="00B44B18" w:rsidP="00B44B18">
      <w:pPr>
        <w:rPr>
          <w:rFonts w:ascii="Arial" w:eastAsia="PMingLiU" w:hAnsi="Arial" w:cs="Arial"/>
          <w:lang w:eastAsia="de-DE"/>
        </w:rPr>
      </w:pPr>
      <w:r w:rsidRPr="00AD083E">
        <w:rPr>
          <w:rFonts w:ascii="Arial" w:eastAsia="PMingLiU" w:hAnsi="Arial" w:cs="Arial"/>
          <w:lang w:eastAsia="de-DE"/>
        </w:rPr>
        <w:t>Weitere Informationen unter zeppelin.com.</w:t>
      </w:r>
    </w:p>
    <w:p w14:paraId="02138214" w14:textId="77777777" w:rsidR="00D26F5C" w:rsidRPr="00D26F5C" w:rsidRDefault="00D26F5C" w:rsidP="00D26F5C">
      <w:pPr>
        <w:rPr>
          <w:rFonts w:ascii="Arial" w:eastAsiaTheme="minorEastAsia" w:hAnsi="Arial" w:cs="Arial"/>
        </w:rPr>
      </w:pPr>
      <w:bookmarkStart w:id="0" w:name="_GoBack"/>
      <w:bookmarkEnd w:id="0"/>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 xml:space="preserve">Klaus </w:t>
            </w:r>
            <w:proofErr w:type="spellStart"/>
            <w:r w:rsidRPr="00727B05">
              <w:rPr>
                <w:rFonts w:ascii="Arial" w:hAnsi="Arial" w:cs="Arial"/>
                <w:szCs w:val="22"/>
              </w:rPr>
              <w:t>Finzel</w:t>
            </w:r>
            <w:proofErr w:type="spellEnd"/>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 xml:space="preserve">Klaus </w:t>
            </w:r>
            <w:proofErr w:type="spellStart"/>
            <w:r w:rsidRPr="00727B05">
              <w:rPr>
                <w:rFonts w:ascii="Arial" w:hAnsi="Arial" w:cs="Arial"/>
                <w:szCs w:val="22"/>
              </w:rPr>
              <w:t>Finzel</w:t>
            </w:r>
            <w:proofErr w:type="spellEnd"/>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626613"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05D131" w14:textId="77777777" w:rsidR="00626613" w:rsidRDefault="00626613" w:rsidP="00AF4275">
      <w:pPr>
        <w:spacing w:after="0" w:line="240" w:lineRule="auto"/>
      </w:pPr>
      <w:r>
        <w:separator/>
      </w:r>
    </w:p>
  </w:endnote>
  <w:endnote w:type="continuationSeparator" w:id="0">
    <w:p w14:paraId="35EA8A6B" w14:textId="77777777" w:rsidR="00626613" w:rsidRDefault="00626613"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auto"/>
    <w:pitch w:val="variable"/>
    <w:sig w:usb0="E00002FF" w:usb1="5000205A"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A17B3D" w14:textId="77777777" w:rsidR="00626613" w:rsidRDefault="00626613" w:rsidP="00AF4275">
      <w:pPr>
        <w:spacing w:after="0" w:line="240" w:lineRule="auto"/>
      </w:pPr>
      <w:r>
        <w:separator/>
      </w:r>
    </w:p>
  </w:footnote>
  <w:footnote w:type="continuationSeparator" w:id="0">
    <w:p w14:paraId="4B0C7090" w14:textId="77777777" w:rsidR="00626613" w:rsidRDefault="00626613"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hideSpellingErrors/>
  <w:hideGrammaticalError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5320D"/>
    <w:rsid w:val="000743C9"/>
    <w:rsid w:val="000749F8"/>
    <w:rsid w:val="00077FEB"/>
    <w:rsid w:val="0008773E"/>
    <w:rsid w:val="000916DD"/>
    <w:rsid w:val="000948E8"/>
    <w:rsid w:val="000A1F28"/>
    <w:rsid w:val="000A3D9B"/>
    <w:rsid w:val="000B3998"/>
    <w:rsid w:val="000E2E86"/>
    <w:rsid w:val="000E79BD"/>
    <w:rsid w:val="00107ED4"/>
    <w:rsid w:val="001437E7"/>
    <w:rsid w:val="00145E11"/>
    <w:rsid w:val="00146966"/>
    <w:rsid w:val="0015242D"/>
    <w:rsid w:val="00164D30"/>
    <w:rsid w:val="00167B61"/>
    <w:rsid w:val="00173415"/>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1756A"/>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1CFF"/>
    <w:rsid w:val="005D26B7"/>
    <w:rsid w:val="005D4D84"/>
    <w:rsid w:val="005E66C8"/>
    <w:rsid w:val="005E7AFA"/>
    <w:rsid w:val="005F32A5"/>
    <w:rsid w:val="006101E9"/>
    <w:rsid w:val="00615962"/>
    <w:rsid w:val="00626536"/>
    <w:rsid w:val="00626613"/>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647"/>
    <w:rsid w:val="007328EE"/>
    <w:rsid w:val="00740873"/>
    <w:rsid w:val="00755A51"/>
    <w:rsid w:val="00756ACC"/>
    <w:rsid w:val="007914A2"/>
    <w:rsid w:val="007A0BFF"/>
    <w:rsid w:val="007B5495"/>
    <w:rsid w:val="007C2128"/>
    <w:rsid w:val="007C2FBE"/>
    <w:rsid w:val="007C3787"/>
    <w:rsid w:val="007C7C29"/>
    <w:rsid w:val="007E13B3"/>
    <w:rsid w:val="007E1B1E"/>
    <w:rsid w:val="007E4939"/>
    <w:rsid w:val="00810F65"/>
    <w:rsid w:val="00811B3B"/>
    <w:rsid w:val="008203DA"/>
    <w:rsid w:val="0083306B"/>
    <w:rsid w:val="00833CA5"/>
    <w:rsid w:val="00845B87"/>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5FF9"/>
    <w:rsid w:val="0099133B"/>
    <w:rsid w:val="009A0B6C"/>
    <w:rsid w:val="009A26D8"/>
    <w:rsid w:val="009A6700"/>
    <w:rsid w:val="009B493A"/>
    <w:rsid w:val="009D395E"/>
    <w:rsid w:val="009D7B12"/>
    <w:rsid w:val="009E792B"/>
    <w:rsid w:val="00A00B32"/>
    <w:rsid w:val="00A03DCE"/>
    <w:rsid w:val="00A1387F"/>
    <w:rsid w:val="00A14D66"/>
    <w:rsid w:val="00A31416"/>
    <w:rsid w:val="00A33080"/>
    <w:rsid w:val="00A34C43"/>
    <w:rsid w:val="00A41413"/>
    <w:rsid w:val="00A608B5"/>
    <w:rsid w:val="00A628A9"/>
    <w:rsid w:val="00A90434"/>
    <w:rsid w:val="00AA376F"/>
    <w:rsid w:val="00AD5657"/>
    <w:rsid w:val="00AF4275"/>
    <w:rsid w:val="00AF64F6"/>
    <w:rsid w:val="00AF70E4"/>
    <w:rsid w:val="00B21A41"/>
    <w:rsid w:val="00B25731"/>
    <w:rsid w:val="00B277ED"/>
    <w:rsid w:val="00B33C88"/>
    <w:rsid w:val="00B3449C"/>
    <w:rsid w:val="00B44B18"/>
    <w:rsid w:val="00B461FB"/>
    <w:rsid w:val="00B704FF"/>
    <w:rsid w:val="00B775DA"/>
    <w:rsid w:val="00B81B9A"/>
    <w:rsid w:val="00B84505"/>
    <w:rsid w:val="00B92252"/>
    <w:rsid w:val="00B961EF"/>
    <w:rsid w:val="00BC023E"/>
    <w:rsid w:val="00BE4573"/>
    <w:rsid w:val="00BE77B1"/>
    <w:rsid w:val="00BF3925"/>
    <w:rsid w:val="00BF5515"/>
    <w:rsid w:val="00C03FC3"/>
    <w:rsid w:val="00C145ED"/>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D7"/>
    <w:rsid w:val="00CF6C77"/>
    <w:rsid w:val="00D11F83"/>
    <w:rsid w:val="00D16C0C"/>
    <w:rsid w:val="00D26F5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2016"/>
    <w:rsid w:val="00ED3E93"/>
    <w:rsid w:val="00ED79CA"/>
    <w:rsid w:val="00EE281E"/>
    <w:rsid w:val="00EF30E7"/>
    <w:rsid w:val="00F060DC"/>
    <w:rsid w:val="00F06AA2"/>
    <w:rsid w:val="00F1357C"/>
    <w:rsid w:val="00F245EA"/>
    <w:rsid w:val="00F2771A"/>
    <w:rsid w:val="00F311E0"/>
    <w:rsid w:val="00F43F2D"/>
    <w:rsid w:val="00F47813"/>
    <w:rsid w:val="00F52497"/>
    <w:rsid w:val="00F530BE"/>
    <w:rsid w:val="00F567EE"/>
    <w:rsid w:val="00F57C23"/>
    <w:rsid w:val="00F604C6"/>
    <w:rsid w:val="00F7078A"/>
    <w:rsid w:val="00F867E7"/>
    <w:rsid w:val="00FB1182"/>
    <w:rsid w:val="00FB5B45"/>
    <w:rsid w:val="00FC0271"/>
    <w:rsid w:val="00FC4A61"/>
    <w:rsid w:val="00FD194E"/>
    <w:rsid w:val="00FD4DCF"/>
    <w:rsid w:val="00FD6777"/>
    <w:rsid w:val="00FE0E2E"/>
    <w:rsid w:val="00FF41F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B6B530F6-1909-484B-AA3B-AD8480792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81F2DC-F691-F745-A67F-BFCB72D937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1185</Words>
  <Characters>7466</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8634</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Klaus Finzel</cp:lastModifiedBy>
  <cp:revision>3</cp:revision>
  <cp:lastPrinted>2016-01-13T11:42:00Z</cp:lastPrinted>
  <dcterms:created xsi:type="dcterms:W3CDTF">2020-03-31T14:39:00Z</dcterms:created>
  <dcterms:modified xsi:type="dcterms:W3CDTF">2020-03-31T15:20:00Z</dcterms:modified>
</cp:coreProperties>
</file>